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方正黑体_GBK" w:hAnsi="方正黑体_GBK" w:eastAsia="方正黑体_GBK" w:cs="方正黑体_GBK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曲靖市沾益区国土空间总体规划（2021-2035年）</w:t>
      </w: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》（征求意见稿）起草说明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土空间规划是国家空间发展的指南、可持续发展的空间蓝图,是各类开发保护建设活动的基本依据。根据《中共中央、国务院关于建立国土空间规划体系并监督实施的若干意见》(中发〔2019〕18号)、《关于全面开展国土空间规划工作的通知》(自然资发〔2019〕87号)等文件精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按照国家、省、市统一部署,为整合全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现有各类空间性规划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实现“多规合一”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组织开展《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沾益区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国土空间总体规划(2021-2035年)》(以下简称《规划》)的规划编制工作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促进国土空间提质增效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实现高质量可持续发展。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根据《曲靖市人民政府办公室关于全面开展国土空间规划工作的通知》要求，沾益区</w:t>
      </w:r>
      <w:r>
        <w:rPr>
          <w:rFonts w:hint="eastAsia" w:ascii="方正仿宋_GBK" w:hAnsi="方正仿宋_GBK" w:eastAsia="方正仿宋_GBK" w:cs="方正仿宋_GBK"/>
          <w:b w:val="0"/>
          <w:bCs w:val="0"/>
          <w:iCs w:val="0"/>
          <w:kern w:val="2"/>
          <w:sz w:val="32"/>
          <w:szCs w:val="32"/>
          <w:lang w:val="en-US" w:eastAsia="zh-CN" w:bidi="ar-SA"/>
        </w:rPr>
        <w:t>制定了沾益区国土空间规划编制工作实施方案，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明确沾益区国土空间规划编制工作重点任务分解及“二级三类”国土空间规划编制体系任务分解事项，各乡镇(街道)、区直有关单位按照沾益区国土空间规划编制工作重点任务分解及“二级三类”国土空间规划编制体系任务分解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2019年10月至2020年6月，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完成了资料收集工作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部门和乡镇调研座谈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2年3月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月开展 “三区三线”划定工作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10月自然资源部下发“三区三线”成果，并开始编制国土空间规划报批成果。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规划编制期间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，区委、区政府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多次听取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编制方案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汇报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并提出指导意见。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《规划》包括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个部分的内容: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第一部分是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发展研判，明确战略目标定位。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第二部分是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区域协同，融入“双循环”发展格局。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第三部分是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空间统筹，构筑高质量发展的总体格局。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第四部分是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底线约束，统筹资源保护与利用。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第五部分是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历史保护，彰显独特地域文化魅力。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第六部分是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基础支撑，完善各类基础设施系统建设。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第七部分是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中心集聚，塑造幸福宜居高品质中心城区。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第八部分是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实施保障，构建高效规划实施保障机制。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为广泛凝聚社会共识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进一步优化完善规划成果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根据规划编制规程要求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《规划》需向社会各界公开征询意见建议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公示期为一个月。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香肠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E5A00"/>
    <w:rsid w:val="277B4EC5"/>
    <w:rsid w:val="78A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spacing w:before="240" w:after="60"/>
      <w:outlineLvl w:val="1"/>
    </w:pPr>
    <w:rPr>
      <w:rFonts w:ascii="Times New Roman" w:hAnsi="Times New Roman" w:cs="Times New Roman"/>
      <w:b/>
      <w:bCs/>
      <w:iCs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2023-11-27T02:15:00Z</dcterms:created>
  <dc:creator>Administrator</dc:creator>
  <cp:lastModifiedBy>Administrator</cp:lastModifiedBy>
  <dcterms:modified xsi:type="dcterms:W3CDTF">2023-11-27T06:51:08Z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