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9" w:line="230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2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pacing w:val="-19"/>
          <w:sz w:val="32"/>
          <w:szCs w:val="32"/>
        </w:rPr>
        <w:t xml:space="preserve">件 </w:t>
      </w:r>
      <w:r>
        <w:rPr>
          <w:rFonts w:hint="default" w:ascii="Times New Roman" w:hAnsi="Times New Roman" w:eastAsia="方正仿宋_GBK" w:cs="Times New Roman"/>
          <w:spacing w:val="-19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曲靖市沾益区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县 (市 、区)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重点工业行业“淘汰类”生产工艺装备及产能清理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排查项目清单</w:t>
      </w:r>
    </w:p>
    <w:p>
      <w:pPr>
        <w:spacing w:before="184" w:line="208" w:lineRule="auto"/>
        <w:ind w:left="448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134" w:lineRule="exact"/>
      </w:pPr>
    </w:p>
    <w:tbl>
      <w:tblPr>
        <w:tblStyle w:val="6"/>
        <w:tblpPr w:leftFromText="180" w:rightFromText="180" w:vertAnchor="text" w:horzAnchor="page" w:tblpX="1138" w:tblpY="155"/>
        <w:tblOverlap w:val="never"/>
        <w:tblW w:w="98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655"/>
        <w:gridCol w:w="1364"/>
        <w:gridCol w:w="1960"/>
        <w:gridCol w:w="2144"/>
        <w:gridCol w:w="18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09" w:type="dxa"/>
            <w:vAlign w:val="center"/>
          </w:tcPr>
          <w:p>
            <w:pPr>
              <w:spacing w:before="199" w:line="229" w:lineRule="auto"/>
              <w:ind w:left="23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号</w:t>
            </w:r>
          </w:p>
        </w:tc>
        <w:tc>
          <w:tcPr>
            <w:tcW w:w="1655" w:type="dxa"/>
            <w:vAlign w:val="center"/>
          </w:tcPr>
          <w:p>
            <w:pPr>
              <w:spacing w:before="199" w:line="228" w:lineRule="auto"/>
              <w:ind w:left="186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行业</w:t>
            </w:r>
          </w:p>
        </w:tc>
        <w:tc>
          <w:tcPr>
            <w:tcW w:w="1364" w:type="dxa"/>
            <w:vAlign w:val="top"/>
          </w:tcPr>
          <w:p>
            <w:pPr>
              <w:spacing w:before="42" w:line="239" w:lineRule="auto"/>
              <w:ind w:left="503" w:right="26" w:hanging="392"/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</w:pPr>
          </w:p>
          <w:p>
            <w:pPr>
              <w:spacing w:before="42" w:line="239" w:lineRule="auto"/>
              <w:ind w:left="503" w:right="26" w:hanging="392"/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属县</w:t>
            </w:r>
          </w:p>
          <w:p>
            <w:pPr>
              <w:spacing w:before="42" w:line="239" w:lineRule="auto"/>
              <w:ind w:left="503" w:right="26" w:hanging="39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(市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8"/>
                <w:szCs w:val="28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>
            <w:pPr>
              <w:spacing w:before="199" w:line="230" w:lineRule="auto"/>
              <w:ind w:left="64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8"/>
                <w:szCs w:val="28"/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>业名称</w:t>
            </w:r>
          </w:p>
        </w:tc>
        <w:tc>
          <w:tcPr>
            <w:tcW w:w="2144" w:type="dxa"/>
            <w:vAlign w:val="center"/>
          </w:tcPr>
          <w:p>
            <w:pPr>
              <w:spacing w:before="42" w:line="239" w:lineRule="auto"/>
              <w:ind w:left="616" w:right="136" w:hanging="485"/>
              <w:jc w:val="center"/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28"/>
                <w:szCs w:val="28"/>
              </w:rPr>
              <w:t>淘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8"/>
                <w:szCs w:val="28"/>
              </w:rPr>
              <w:t>汰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 xml:space="preserve">生产线 </w:t>
            </w:r>
          </w:p>
          <w:p>
            <w:pPr>
              <w:spacing w:before="42" w:line="239" w:lineRule="auto"/>
              <w:ind w:left="236" w:leftChars="0" w:right="136" w:hanging="105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(设备)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  <w:t>型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>号及数量</w:t>
            </w:r>
          </w:p>
        </w:tc>
        <w:tc>
          <w:tcPr>
            <w:tcW w:w="1807" w:type="dxa"/>
            <w:vAlign w:val="center"/>
          </w:tcPr>
          <w:p>
            <w:pPr>
              <w:spacing w:before="200" w:line="227" w:lineRule="auto"/>
              <w:ind w:left="263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产能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09" w:type="dxa"/>
            <w:vAlign w:val="center"/>
          </w:tcPr>
          <w:p>
            <w:pPr>
              <w:spacing w:before="207" w:line="195" w:lineRule="auto"/>
              <w:ind w:left="436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钢铁、建材、石化化工、有色金属、造纸行业为排查重点。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曲靖市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沾益区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经排查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无落后低效产能(技术方面) 淘汰相关企业（项目）。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经排查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无相关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8"/>
                <w:szCs w:val="28"/>
              </w:rPr>
              <w:t>淘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8"/>
                <w:szCs w:val="28"/>
              </w:rPr>
              <w:t>汰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生产线 (设备)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28"/>
                <w:szCs w:val="28"/>
              </w:rPr>
              <w:t>型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>号及数量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60" w:firstLineChars="2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经排查：区内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重点行业工业企业的产能符合产业政策要求，不属于落后产能。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09" w:type="dxa"/>
            <w:vAlign w:val="top"/>
          </w:tcPr>
          <w:p>
            <w:pPr>
              <w:spacing w:before="208" w:line="195" w:lineRule="auto"/>
              <w:ind w:left="413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4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09" w:type="dxa"/>
            <w:vAlign w:val="top"/>
          </w:tcPr>
          <w:p>
            <w:pPr>
              <w:spacing w:before="210" w:line="194" w:lineRule="auto"/>
              <w:ind w:left="418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4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09" w:type="dxa"/>
            <w:vAlign w:val="top"/>
          </w:tcPr>
          <w:p>
            <w:pPr>
              <w:spacing w:before="210" w:line="195" w:lineRule="auto"/>
              <w:ind w:left="412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32"/>
                <w:szCs w:val="32"/>
              </w:rPr>
              <w:t>4</w:t>
            </w: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4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9" w:type="dxa"/>
            <w:vAlign w:val="top"/>
          </w:tcPr>
          <w:p>
            <w:pPr>
              <w:spacing w:before="221" w:line="191" w:lineRule="auto"/>
              <w:ind w:left="42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4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272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="74" w:line="265" w:lineRule="auto"/>
        <w:ind w:left="353" w:right="255" w:firstLine="1"/>
        <w:rPr>
          <w:rFonts w:hint="eastAsia" w:ascii="方正小标宋_GBK" w:hAnsi="方正小标宋_GBK" w:eastAsia="方正小标宋_GBK" w:cs="方正小标宋_GBK"/>
          <w:spacing w:val="-2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填表说明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：经公示公告的落后产能项目，以及本年度计划拆除的低端低效产能项目(含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6"/>
          <w:sz w:val="32"/>
          <w:szCs w:val="32"/>
        </w:rPr>
        <w:t>产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能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置换退出项目)，全部列入此表。</w:t>
      </w:r>
    </w:p>
    <w:sectPr>
      <w:footerReference r:id="rId5" w:type="default"/>
      <w:pgSz w:w="11906" w:h="16838"/>
      <w:pgMar w:top="1440" w:right="1463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777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OGI1YWE2YTYwODgyNzYxMzc4ZjgxZGJkNGE2MjcifQ=="/>
  </w:docVars>
  <w:rsids>
    <w:rsidRoot w:val="00000000"/>
    <w:rsid w:val="01A2496F"/>
    <w:rsid w:val="19F94069"/>
    <w:rsid w:val="1B2E7505"/>
    <w:rsid w:val="1D89304F"/>
    <w:rsid w:val="26E8088D"/>
    <w:rsid w:val="3CD97C0B"/>
    <w:rsid w:val="44C72344"/>
    <w:rsid w:val="55017A88"/>
    <w:rsid w:val="6489112C"/>
    <w:rsid w:val="64F16DF5"/>
    <w:rsid w:val="6710052F"/>
    <w:rsid w:val="6A917C89"/>
    <w:rsid w:val="6B185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Cs w:val="32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871</Words>
  <Characters>893</Characters>
  <Lines>0</Lines>
  <Paragraphs>0</Paragraphs>
  <TotalTime>1</TotalTime>
  <ScaleCrop>false</ScaleCrop>
  <LinksUpToDate>false</LinksUpToDate>
  <CharactersWithSpaces>975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cp:lastPrinted>2023-09-08T01:11:00Z</cp:lastPrinted>
  <dcterms:modified xsi:type="dcterms:W3CDTF">2023-09-08T08:53:24Z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EB2045388AB14EE99CD48BF9A29B54DF</vt:lpwstr>
  </property>
</Properties>
</file>