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DEED2">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sz w:val="32"/>
          <w:szCs w:val="32"/>
          <w:lang w:val="en-US" w:eastAsia="zh-CN"/>
        </w:rPr>
      </w:pPr>
      <w:r>
        <w:rPr>
          <w:rFonts w:hint="default" w:ascii="Times New Roman" w:hAnsi="Times New Roman" w:eastAsia="方正小标宋_GBK" w:cs="Times New Roman"/>
          <w:sz w:val="44"/>
          <w:szCs w:val="44"/>
          <w:lang w:val="en-US" w:eastAsia="zh-CN"/>
        </w:rPr>
        <w:t>曲靖市沾益区2020年社保基金预算收支科目变动说明</w:t>
      </w:r>
    </w:p>
    <w:p w14:paraId="73B213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p>
    <w:p w14:paraId="54DFA5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一、2020 年</w:t>
      </w:r>
      <w:r>
        <w:rPr>
          <w:rFonts w:hint="default" w:ascii="Times New Roman" w:hAnsi="Times New Roman" w:eastAsia="方正黑体_GBK" w:cs="Times New Roman"/>
          <w:sz w:val="32"/>
          <w:szCs w:val="32"/>
          <w:lang w:eastAsia="zh-CN"/>
        </w:rPr>
        <w:t>沾益区城乡居民养老保险</w:t>
      </w:r>
      <w:r>
        <w:rPr>
          <w:rFonts w:hint="default" w:ascii="Times New Roman" w:hAnsi="Times New Roman" w:eastAsia="方正黑体_GBK" w:cs="Times New Roman"/>
          <w:sz w:val="32"/>
          <w:szCs w:val="32"/>
        </w:rPr>
        <w:t>基金收入情况分析</w:t>
      </w:r>
    </w:p>
    <w:p w14:paraId="1EF2A0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auto"/>
          <w:sz w:val="32"/>
          <w:szCs w:val="32"/>
        </w:rPr>
        <w:t>城乡居民基本养老保险基金收入2020年决算数较上年决算数增加的主要原因：一是基础养老金提高标准。2020年7月1日起，全国基础养老金最低标准每人每月增加5元，财政补贴收入增加。二是财政补贴收入中央、省2019年下差资金</w:t>
      </w:r>
      <w:r>
        <w:rPr>
          <w:rFonts w:hint="default" w:ascii="Times New Roman" w:hAnsi="Times New Roman" w:eastAsia="仿宋_GB2312" w:cs="Times New Roman"/>
          <w:color w:val="auto"/>
          <w:sz w:val="32"/>
          <w:szCs w:val="32"/>
          <w:lang w:val="en-US" w:eastAsia="zh-CN"/>
        </w:rPr>
        <w:t>5976.38</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eastAsia="zh-CN"/>
        </w:rPr>
        <w:t>政府补贴</w:t>
      </w:r>
      <w:r>
        <w:rPr>
          <w:rFonts w:hint="default" w:ascii="Times New Roman" w:hAnsi="Times New Roman" w:eastAsia="仿宋_GB2312" w:cs="Times New Roman"/>
          <w:color w:val="auto"/>
          <w:sz w:val="32"/>
          <w:szCs w:val="32"/>
        </w:rPr>
        <w:t>收入的</w:t>
      </w:r>
      <w:r>
        <w:rPr>
          <w:rFonts w:hint="default" w:ascii="Times New Roman" w:hAnsi="Times New Roman" w:eastAsia="仿宋_GB2312" w:cs="Times New Roman"/>
          <w:color w:val="auto"/>
          <w:sz w:val="32"/>
          <w:szCs w:val="32"/>
          <w:lang w:val="en-US" w:eastAsia="zh-CN"/>
        </w:rPr>
        <w:t>68.92</w:t>
      </w:r>
      <w:r>
        <w:rPr>
          <w:rFonts w:hint="default" w:ascii="Times New Roman" w:hAnsi="Times New Roman" w:eastAsia="仿宋_GB2312" w:cs="Times New Roman"/>
          <w:color w:val="auto"/>
          <w:sz w:val="32"/>
          <w:szCs w:val="32"/>
        </w:rPr>
        <w:t>%。三是个人缴费收入较上年增加</w:t>
      </w:r>
      <w:r>
        <w:rPr>
          <w:rFonts w:hint="default" w:ascii="Times New Roman" w:hAnsi="Times New Roman" w:eastAsia="仿宋_GB2312" w:cs="Times New Roman"/>
          <w:color w:val="auto"/>
          <w:sz w:val="32"/>
          <w:szCs w:val="32"/>
          <w:lang w:val="en-US" w:eastAsia="zh-CN"/>
        </w:rPr>
        <w:t>68.92</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2.57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是转移收入比上年同期增长</w:t>
      </w:r>
      <w:r>
        <w:rPr>
          <w:rFonts w:hint="default" w:ascii="Times New Roman" w:hAnsi="Times New Roman" w:eastAsia="仿宋_GB2312" w:cs="Times New Roman"/>
          <w:color w:val="auto"/>
          <w:sz w:val="32"/>
          <w:szCs w:val="32"/>
          <w:lang w:val="en-US" w:eastAsia="zh-CN"/>
        </w:rPr>
        <w:t>220.15</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个因素导致了本年收入较上年增幅较大。</w:t>
      </w:r>
      <w:bookmarkStart w:id="0" w:name="_GoBack"/>
      <w:bookmarkEnd w:id="0"/>
    </w:p>
    <w:p w14:paraId="5CABC4F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二、2020年</w:t>
      </w:r>
      <w:r>
        <w:rPr>
          <w:rFonts w:hint="default" w:ascii="Times New Roman" w:hAnsi="Times New Roman" w:eastAsia="方正黑体_GBK" w:cs="Times New Roman"/>
          <w:sz w:val="32"/>
          <w:szCs w:val="32"/>
          <w:lang w:eastAsia="zh-CN"/>
        </w:rPr>
        <w:t>沾益区城乡居民养老保险</w:t>
      </w:r>
      <w:r>
        <w:rPr>
          <w:rFonts w:hint="default" w:ascii="Times New Roman" w:hAnsi="Times New Roman" w:eastAsia="方正黑体_GBK" w:cs="Times New Roman"/>
          <w:sz w:val="32"/>
          <w:szCs w:val="32"/>
        </w:rPr>
        <w:t>基金支出情况分析</w:t>
      </w:r>
    </w:p>
    <w:p w14:paraId="350905C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城乡居民养老保险基金总支出比2019年增加626.61万元，增长8.44%，主要原因有以下几点：一是基础养老金标准提高。自2020年7月1日起，中央基础养老金最低标准每人每月增加5元，导致基础养老金支出比上年增长6.05%。二是2019年办理死亡注销的人数中大部分为2019年之前死亡，丧葬补助发放标准为600元/人，而2020年办理死亡注销的人数中大部分为2019年之后死亡，丧葬补助发放标准为1236元/人，导致2020年丧葬补助支出比上年增长64.02%。</w:t>
      </w:r>
    </w:p>
    <w:p w14:paraId="7FBE722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2020 年</w:t>
      </w:r>
      <w:r>
        <w:rPr>
          <w:rFonts w:hint="default" w:ascii="Times New Roman" w:hAnsi="Times New Roman" w:eastAsia="方正黑体_GBK" w:cs="Times New Roman"/>
          <w:sz w:val="32"/>
          <w:szCs w:val="32"/>
          <w:lang w:eastAsia="zh-CN"/>
        </w:rPr>
        <w:t>沾益企业养老、工伤</w:t>
      </w:r>
      <w:r>
        <w:rPr>
          <w:rFonts w:hint="default" w:ascii="Times New Roman" w:hAnsi="Times New Roman" w:eastAsia="方正黑体_GBK" w:cs="Times New Roman"/>
          <w:sz w:val="32"/>
          <w:szCs w:val="32"/>
        </w:rPr>
        <w:t>社保基金收入情况分析</w:t>
      </w:r>
    </w:p>
    <w:p w14:paraId="4E079416">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企业职工基本养老保险、工伤保险基金收入2020 年决算数较上年决算数减少的主要原因：阶段性“减免缓”政策影响。2020 年，根据《云南省人力资源和社会保障厅 云南省财政厅 国家税务总局云南税务局关于印发云南省阶段性减免企业社会保险费实施意见的通知》（云人社〔2020〕11号）要求，积极应对疫情，推动企业有序复工复产，支持稳定和扩大就业，实行阶段性“减免缓”政策，2020年2-12月对参保的中小微企业（含以单位方式参保的个体工商户）免征企业养老单位部分，2020年2-6月对参保的大型企业、各类社会组织等其他参保单位（不含机关事业单位）减半征收企业养老单位部分，导致养老保险基金收入减幅较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2020年企业养老保险费减免</w:t>
      </w:r>
      <w:r>
        <w:rPr>
          <w:rFonts w:hint="default" w:ascii="Times New Roman" w:hAnsi="Times New Roman" w:eastAsia="仿宋_GB2312" w:cs="Times New Roman"/>
          <w:sz w:val="32"/>
          <w:szCs w:val="32"/>
          <w:lang w:val="en-US" w:eastAsia="zh-CN"/>
        </w:rPr>
        <w:t>2999.09</w:t>
      </w:r>
      <w:r>
        <w:rPr>
          <w:rFonts w:hint="default" w:ascii="Times New Roman" w:hAnsi="Times New Roman" w:eastAsia="仿宋_GB2312" w:cs="Times New Roman"/>
          <w:sz w:val="32"/>
          <w:szCs w:val="32"/>
        </w:rPr>
        <w:t>万元；工伤保险费</w:t>
      </w:r>
      <w:r>
        <w:rPr>
          <w:rFonts w:hint="default" w:ascii="Times New Roman" w:hAnsi="Times New Roman" w:eastAsia="仿宋_GB2312" w:cs="Times New Roman"/>
          <w:sz w:val="32"/>
          <w:szCs w:val="32"/>
          <w:lang w:eastAsia="zh-CN"/>
        </w:rPr>
        <w:t>减免</w:t>
      </w:r>
      <w:r>
        <w:rPr>
          <w:rFonts w:hint="default" w:ascii="Times New Roman" w:hAnsi="Times New Roman" w:eastAsia="仿宋_GB2312" w:cs="Times New Roman"/>
          <w:sz w:val="32"/>
          <w:szCs w:val="32"/>
          <w:lang w:val="en-US" w:eastAsia="zh-CN"/>
        </w:rPr>
        <w:t>275.97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14:paraId="27F43C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2020 年</w:t>
      </w:r>
      <w:r>
        <w:rPr>
          <w:rFonts w:hint="default" w:ascii="Times New Roman" w:hAnsi="Times New Roman" w:eastAsia="方正黑体_GBK" w:cs="Times New Roman"/>
          <w:sz w:val="32"/>
          <w:szCs w:val="32"/>
          <w:lang w:eastAsia="zh-CN"/>
        </w:rPr>
        <w:t>沾益企业养老、工伤</w:t>
      </w:r>
      <w:r>
        <w:rPr>
          <w:rFonts w:hint="default" w:ascii="Times New Roman" w:hAnsi="Times New Roman" w:eastAsia="方正黑体_GBK" w:cs="Times New Roman"/>
          <w:sz w:val="32"/>
          <w:szCs w:val="32"/>
        </w:rPr>
        <w:t>社保基金</w:t>
      </w:r>
      <w:r>
        <w:rPr>
          <w:rFonts w:hint="default" w:ascii="Times New Roman" w:hAnsi="Times New Roman" w:eastAsia="方正黑体_GBK" w:cs="Times New Roman"/>
          <w:sz w:val="32"/>
          <w:szCs w:val="32"/>
          <w:lang w:eastAsia="zh-CN"/>
        </w:rPr>
        <w:t>支出</w:t>
      </w:r>
      <w:r>
        <w:rPr>
          <w:rFonts w:hint="default" w:ascii="Times New Roman" w:hAnsi="Times New Roman" w:eastAsia="方正黑体_GBK" w:cs="Times New Roman"/>
          <w:sz w:val="32"/>
          <w:szCs w:val="32"/>
        </w:rPr>
        <w:t>情况分析</w:t>
      </w:r>
    </w:p>
    <w:p w14:paraId="4315DB4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企业养老</w:t>
      </w:r>
      <w:r>
        <w:rPr>
          <w:rFonts w:hint="default" w:ascii="Times New Roman" w:hAnsi="Times New Roman" w:eastAsia="仿宋_GB2312" w:cs="Times New Roman"/>
          <w:sz w:val="32"/>
          <w:szCs w:val="32"/>
        </w:rPr>
        <w:t>保险基金支出 2020 年决算数较上年决算数</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9.94%，在合理区间内。主要原因是退休人数的增加和人均待遇的增长。</w:t>
      </w:r>
    </w:p>
    <w:p w14:paraId="0D6F4D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工伤保险基金支出 2020 年决算数较上年决算数</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11.27%</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2019年按照上级要求工伤保险费率从2018年5月起降50％，此项工作于2019年4月开展，导致2019年</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其他支出</w:t>
      </w:r>
      <w:r>
        <w:rPr>
          <w:rFonts w:hint="default" w:ascii="Times New Roman" w:hAnsi="Times New Roman" w:eastAsia="仿宋_GB2312" w:cs="Times New Roman"/>
          <w:sz w:val="32"/>
          <w:szCs w:val="32"/>
          <w:lang w:val="en-US" w:eastAsia="zh-CN"/>
        </w:rPr>
        <w:t>130.99万元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lang w:val="en-US" w:eastAsia="zh-CN"/>
        </w:rPr>
        <w:t>2020年领取一次性工亡补助待遇人数较2019年多3人，由于待遇金额较大，最终使得2020年工伤保险基金支出较2019年增加114.66万元。</w:t>
      </w:r>
    </w:p>
    <w:p w14:paraId="273C40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z w:val="32"/>
          <w:szCs w:val="32"/>
          <w:lang w:val="en-US" w:eastAsia="zh-CN"/>
        </w:rPr>
      </w:pPr>
    </w:p>
    <w:sectPr>
      <w:pgSz w:w="11906" w:h="16839"/>
      <w:pgMar w:top="1440" w:right="1304" w:bottom="1440" w:left="130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181A"/>
    <w:rsid w:val="047D3D03"/>
    <w:rsid w:val="076407D6"/>
    <w:rsid w:val="08CD45AA"/>
    <w:rsid w:val="0A60047A"/>
    <w:rsid w:val="0DC836B0"/>
    <w:rsid w:val="0E7F1284"/>
    <w:rsid w:val="1383480A"/>
    <w:rsid w:val="14AB60A9"/>
    <w:rsid w:val="1B955F49"/>
    <w:rsid w:val="1D4E6554"/>
    <w:rsid w:val="1D7E1CB6"/>
    <w:rsid w:val="1E0731BF"/>
    <w:rsid w:val="1E1B5280"/>
    <w:rsid w:val="200372DC"/>
    <w:rsid w:val="20CF49DC"/>
    <w:rsid w:val="24A9103F"/>
    <w:rsid w:val="2B63240D"/>
    <w:rsid w:val="2F411943"/>
    <w:rsid w:val="2FF871B1"/>
    <w:rsid w:val="333B1DE8"/>
    <w:rsid w:val="34650288"/>
    <w:rsid w:val="37DC36EE"/>
    <w:rsid w:val="3A055650"/>
    <w:rsid w:val="3F3F66FC"/>
    <w:rsid w:val="417642DD"/>
    <w:rsid w:val="472178C0"/>
    <w:rsid w:val="479C0243"/>
    <w:rsid w:val="49D5476B"/>
    <w:rsid w:val="4BAC2E91"/>
    <w:rsid w:val="4C092606"/>
    <w:rsid w:val="53486EA4"/>
    <w:rsid w:val="542D2DDD"/>
    <w:rsid w:val="570600A4"/>
    <w:rsid w:val="5A260743"/>
    <w:rsid w:val="5F1F7FE8"/>
    <w:rsid w:val="5FE13835"/>
    <w:rsid w:val="60C872EA"/>
    <w:rsid w:val="61D6442F"/>
    <w:rsid w:val="6386315A"/>
    <w:rsid w:val="681552DE"/>
    <w:rsid w:val="6A805C0F"/>
    <w:rsid w:val="6B406F81"/>
    <w:rsid w:val="6C43503F"/>
    <w:rsid w:val="7202721F"/>
    <w:rsid w:val="72D535DD"/>
    <w:rsid w:val="75F543A6"/>
    <w:rsid w:val="79A81843"/>
    <w:rsid w:val="7CFC009E"/>
    <w:rsid w:val="7D9C50DA"/>
    <w:rsid w:val="7E54295B"/>
    <w:rsid w:val="7EB7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962</Words>
  <Characters>1143</Characters>
  <Lines>0</Lines>
  <Paragraphs>0</Paragraphs>
  <TotalTime>3</TotalTime>
  <ScaleCrop>false</ScaleCrop>
  <LinksUpToDate>false</LinksUpToDate>
  <CharactersWithSpaces>1154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2021-09-07T08:06:00Z</dcterms:created>
  <dc:creator>Administrator</dc:creator>
  <cp:lastModifiedBy>张文能</cp:lastModifiedBy>
  <dcterms:modified xsi:type="dcterms:W3CDTF">2025-03-31T01:20:11Z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15C7E5DF4A0741A18D09353874672564_12</vt:lpwstr>
  </property>
</Properties>
</file>