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3D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曲靖市沾益区202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年一般公共预算</w:t>
      </w:r>
    </w:p>
    <w:p w14:paraId="3F59A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“三公”经费预算情况说明</w:t>
      </w:r>
    </w:p>
    <w:p w14:paraId="7F7D3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5AE5C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曲靖市沾益区2022年“三公”经费预算100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万元，比2021年1036万元减少3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万元，减幅3%。其中：因公出国（境）费0万元，同比无变化；公务接待费398万元，同比减少12万元，减幅3%；公务用车购置及运行费60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万元，同比减少1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减幅3%(公务用车购置77万元，同比减2万元，减幅3%；公务用车运行费531万元，同比减少16万元，减幅3%）。减少原因为：曲靖市沾益区按照中央、省、市、区委政府的工作部署要求，牢固树立过紧日子思想，大力压减“三公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DA"/>
    <w:rsid w:val="002870DA"/>
    <w:rsid w:val="00C45937"/>
    <w:rsid w:val="04CC763E"/>
    <w:rsid w:val="0A9F36F6"/>
    <w:rsid w:val="19EB337B"/>
    <w:rsid w:val="1ED27432"/>
    <w:rsid w:val="23321EB7"/>
    <w:rsid w:val="25AE531B"/>
    <w:rsid w:val="47DC0FD2"/>
    <w:rsid w:val="7049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229</Words>
  <Characters>261</Characters>
  <Lines>2</Lines>
  <Paragraphs>1</Paragraphs>
  <TotalTime>0</TotalTime>
  <ScaleCrop>false</ScaleCrop>
  <LinksUpToDate>false</LinksUpToDate>
  <CharactersWithSpaces>291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2020-07-27T01:14:00Z</dcterms:created>
  <dc:creator>czj</dc:creator>
  <cp:lastModifiedBy>张文能</cp:lastModifiedBy>
  <dcterms:modified xsi:type="dcterms:W3CDTF">2025-01-09T01:25:49Z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FE53871E2E644CCCAC69D7A836F73B7A_12</vt:lpwstr>
  </property>
</Properties>
</file>