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67" w:rsidRDefault="00DE7F27">
      <w:pPr>
        <w:ind w:firstLineChars="0" w:firstLine="0"/>
        <w:jc w:val="center"/>
        <w:rPr>
          <w:rFonts w:ascii="方正小标宋_GBK" w:eastAsia="方正小标宋_GBK" w:hAnsi="方正小标宋_GBK" w:cs="方正小标宋_GBK"/>
          <w:color w:val="auto"/>
          <w:sz w:val="44"/>
          <w:szCs w:val="44"/>
        </w:rPr>
      </w:pPr>
      <w:r>
        <w:rPr>
          <w:rFonts w:ascii="方正小标宋_GBK" w:eastAsia="方正小标宋_GBK" w:hAnsi="方正小标宋_GBK" w:cs="方正小标宋_GBK" w:hint="eastAsia"/>
          <w:color w:val="auto"/>
          <w:sz w:val="44"/>
          <w:szCs w:val="44"/>
        </w:rPr>
        <w:t>沾益区</w:t>
      </w:r>
      <w:r>
        <w:rPr>
          <w:rFonts w:ascii="方正小标宋_GBK" w:eastAsia="方正小标宋_GBK" w:hAnsi="方正小标宋_GBK" w:cs="方正小标宋_GBK" w:hint="eastAsia"/>
          <w:color w:val="auto"/>
          <w:sz w:val="44"/>
          <w:szCs w:val="44"/>
        </w:rPr>
        <w:t>2023</w:t>
      </w:r>
      <w:r>
        <w:rPr>
          <w:rFonts w:ascii="方正小标宋_GBK" w:eastAsia="方正小标宋_GBK" w:hAnsi="方正小标宋_GBK" w:cs="方正小标宋_GBK" w:hint="eastAsia"/>
          <w:color w:val="auto"/>
          <w:sz w:val="44"/>
          <w:szCs w:val="44"/>
        </w:rPr>
        <w:t>年度第九批次城镇建设农用地转用及土地征收征地补偿安置方案</w:t>
      </w:r>
    </w:p>
    <w:p w:rsidR="00970167" w:rsidRDefault="00970167">
      <w:pPr>
        <w:widowControl w:val="0"/>
        <w:spacing w:line="580" w:lineRule="exact"/>
        <w:ind w:firstLine="640"/>
        <w:rPr>
          <w:rFonts w:eastAsia="方正仿宋_GBK"/>
          <w:color w:val="auto"/>
          <w:sz w:val="32"/>
          <w:szCs w:val="32"/>
        </w:rPr>
      </w:pP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曲靖市沾益区</w:t>
      </w:r>
      <w:r>
        <w:rPr>
          <w:rFonts w:eastAsia="方正仿宋_GBK" w:hint="eastAsia"/>
          <w:color w:val="auto"/>
          <w:sz w:val="32"/>
          <w:szCs w:val="32"/>
        </w:rPr>
        <w:t>人民政府依据沾益区</w:t>
      </w:r>
      <w:r>
        <w:rPr>
          <w:rFonts w:eastAsia="方正仿宋_GBK" w:hint="eastAsia"/>
          <w:color w:val="auto"/>
          <w:sz w:val="32"/>
          <w:szCs w:val="32"/>
        </w:rPr>
        <w:t>2023</w:t>
      </w:r>
      <w:r>
        <w:rPr>
          <w:rFonts w:eastAsia="方正仿宋_GBK" w:hint="eastAsia"/>
          <w:color w:val="auto"/>
          <w:sz w:val="32"/>
          <w:szCs w:val="32"/>
        </w:rPr>
        <w:t>年度第九批次城镇建设农用地转用及土地征收拟征收土地社会稳定风险评估结果，结合土地现状调查结果，组织自然资源局、财政局、农业农村局、人力资源和社会保障局等相关部门拟定了本方案，具体内容如下：</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bookmarkStart w:id="0" w:name="_GoBack"/>
      <w:r>
        <w:rPr>
          <w:rFonts w:ascii="方正黑体_GBK" w:eastAsia="方正黑体_GBK" w:hAnsi="方正黑体_GBK" w:cs="方正黑体_GBK" w:hint="eastAsia"/>
          <w:color w:val="auto"/>
          <w:sz w:val="32"/>
          <w:szCs w:val="32"/>
        </w:rPr>
        <w:t>一、征收范围</w:t>
      </w:r>
    </w:p>
    <w:bookmarkEnd w:id="0"/>
    <w:p w:rsidR="00970167" w:rsidRDefault="00DE7F27">
      <w:pPr>
        <w:widowControl w:val="0"/>
        <w:spacing w:line="600" w:lineRule="exact"/>
        <w:ind w:firstLine="640"/>
        <w:rPr>
          <w:rFonts w:eastAsia="方正仿宋_GBK"/>
          <w:color w:val="auto"/>
          <w:sz w:val="32"/>
          <w:szCs w:val="32"/>
        </w:rPr>
      </w:pPr>
      <w:r>
        <w:rPr>
          <w:rFonts w:eastAsia="方正仿宋_GBK" w:hint="eastAsia"/>
          <w:color w:val="auto"/>
          <w:sz w:val="32"/>
          <w:szCs w:val="32"/>
        </w:rPr>
        <w:t>本批次</w:t>
      </w:r>
      <w:r>
        <w:rPr>
          <w:rFonts w:eastAsia="方正仿宋_GBK"/>
          <w:color w:val="auto"/>
          <w:sz w:val="32"/>
          <w:szCs w:val="32"/>
        </w:rPr>
        <w:t>位于</w:t>
      </w:r>
      <w:r w:rsidRPr="00D116B4">
        <w:rPr>
          <w:rFonts w:eastAsia="方正仿宋_GBK" w:hint="eastAsia"/>
          <w:color w:val="auto"/>
          <w:sz w:val="32"/>
          <w:szCs w:val="32"/>
        </w:rPr>
        <w:t>沾益区</w:t>
      </w:r>
      <w:r w:rsidRPr="00D116B4">
        <w:rPr>
          <w:rFonts w:eastAsia="方正仿宋_GBK" w:hint="eastAsia"/>
          <w:color w:val="auto"/>
          <w:sz w:val="32"/>
          <w:szCs w:val="32"/>
        </w:rPr>
        <w:t>的</w:t>
      </w:r>
      <w:r w:rsidRPr="00D116B4">
        <w:rPr>
          <w:rFonts w:eastAsia="方正仿宋_GBK" w:hint="eastAsia"/>
          <w:color w:val="auto"/>
          <w:sz w:val="32"/>
          <w:szCs w:val="32"/>
        </w:rPr>
        <w:t>西平街道光华社区第九居民小组；龙华街道太平社区第十一、十二居民小组，庄家湾社区第一、第二、西闸、交河、刘家屯居民小组</w:t>
      </w:r>
      <w:r>
        <w:rPr>
          <w:rFonts w:eastAsia="方正仿宋_GBK" w:hint="eastAsia"/>
          <w:color w:val="auto"/>
          <w:sz w:val="32"/>
          <w:szCs w:val="32"/>
        </w:rPr>
        <w:t>集体土地总面积</w:t>
      </w:r>
      <w:r>
        <w:rPr>
          <w:rFonts w:eastAsia="方正仿宋_GBK"/>
          <w:color w:val="auto"/>
          <w:sz w:val="32"/>
          <w:szCs w:val="32"/>
        </w:rPr>
        <w:t>22.2355</w:t>
      </w:r>
      <w:r>
        <w:rPr>
          <w:rFonts w:eastAsia="方正仿宋_GBK" w:hint="eastAsia"/>
          <w:color w:val="auto"/>
          <w:sz w:val="32"/>
          <w:szCs w:val="32"/>
        </w:rPr>
        <w:t>公顷</w:t>
      </w:r>
      <w:r>
        <w:rPr>
          <w:rFonts w:eastAsia="方正仿宋_GBK"/>
          <w:color w:val="auto"/>
          <w:sz w:val="32"/>
          <w:szCs w:val="32"/>
        </w:rPr>
        <w:t>。具体位置</w:t>
      </w:r>
      <w:r>
        <w:rPr>
          <w:rFonts w:eastAsia="方正仿宋_GBK" w:hint="eastAsia"/>
          <w:color w:val="auto"/>
          <w:sz w:val="32"/>
          <w:szCs w:val="32"/>
        </w:rPr>
        <w:t>、四至范围</w:t>
      </w:r>
      <w:r>
        <w:rPr>
          <w:rFonts w:eastAsia="方正仿宋_GBK"/>
          <w:color w:val="auto"/>
          <w:sz w:val="32"/>
          <w:szCs w:val="32"/>
        </w:rPr>
        <w:t>详见勘测定界图。</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二、土地现状</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本批次</w:t>
      </w:r>
      <w:r>
        <w:rPr>
          <w:rFonts w:eastAsia="方正仿宋_GBK" w:hint="eastAsia"/>
          <w:color w:val="auto"/>
          <w:sz w:val="32"/>
          <w:szCs w:val="32"/>
        </w:rPr>
        <w:t>拟征收集体所有土地总面积</w:t>
      </w:r>
      <w:r>
        <w:rPr>
          <w:rFonts w:eastAsia="方正仿宋_GBK"/>
          <w:color w:val="auto"/>
          <w:sz w:val="32"/>
          <w:szCs w:val="32"/>
        </w:rPr>
        <w:t>22.2355</w:t>
      </w:r>
      <w:r>
        <w:rPr>
          <w:rFonts w:eastAsia="方正仿宋_GBK" w:hint="eastAsia"/>
          <w:color w:val="auto"/>
          <w:sz w:val="32"/>
          <w:szCs w:val="32"/>
        </w:rPr>
        <w:t>公顷，农用地</w:t>
      </w:r>
      <w:r>
        <w:rPr>
          <w:rFonts w:eastAsia="方正仿宋_GBK"/>
          <w:color w:val="auto"/>
          <w:sz w:val="32"/>
          <w:szCs w:val="32"/>
        </w:rPr>
        <w:t>21.9854</w:t>
      </w:r>
      <w:r>
        <w:rPr>
          <w:rFonts w:eastAsia="方正仿宋_GBK" w:hint="eastAsia"/>
          <w:color w:val="auto"/>
          <w:sz w:val="32"/>
          <w:szCs w:val="32"/>
        </w:rPr>
        <w:t>公顷（其中耕地</w:t>
      </w:r>
      <w:r>
        <w:rPr>
          <w:rFonts w:eastAsia="方正仿宋_GBK"/>
          <w:color w:val="auto"/>
          <w:sz w:val="32"/>
          <w:szCs w:val="32"/>
        </w:rPr>
        <w:t>10.7121</w:t>
      </w:r>
      <w:r>
        <w:rPr>
          <w:rFonts w:eastAsia="方正仿宋_GBK" w:hint="eastAsia"/>
          <w:color w:val="auto"/>
          <w:sz w:val="32"/>
          <w:szCs w:val="32"/>
        </w:rPr>
        <w:t>公顷，园地</w:t>
      </w:r>
      <w:r>
        <w:rPr>
          <w:rFonts w:eastAsia="方正仿宋_GBK"/>
          <w:color w:val="auto"/>
          <w:sz w:val="32"/>
          <w:szCs w:val="32"/>
        </w:rPr>
        <w:t>5.8602</w:t>
      </w:r>
      <w:r>
        <w:rPr>
          <w:rFonts w:eastAsia="方正仿宋_GBK" w:hint="eastAsia"/>
          <w:color w:val="auto"/>
          <w:sz w:val="32"/>
          <w:szCs w:val="32"/>
        </w:rPr>
        <w:t>公顷，林地</w:t>
      </w:r>
      <w:r>
        <w:rPr>
          <w:rFonts w:eastAsia="方正仿宋_GBK"/>
          <w:color w:val="auto"/>
          <w:sz w:val="32"/>
          <w:szCs w:val="32"/>
        </w:rPr>
        <w:t>1.7818</w:t>
      </w:r>
      <w:r>
        <w:rPr>
          <w:rFonts w:eastAsia="方正仿宋_GBK" w:hint="eastAsia"/>
          <w:color w:val="auto"/>
          <w:sz w:val="32"/>
          <w:szCs w:val="32"/>
        </w:rPr>
        <w:t>公顷，草地</w:t>
      </w:r>
      <w:r>
        <w:rPr>
          <w:rFonts w:eastAsia="方正仿宋_GBK"/>
          <w:color w:val="auto"/>
          <w:sz w:val="32"/>
          <w:szCs w:val="32"/>
        </w:rPr>
        <w:t>0.0509</w:t>
      </w:r>
      <w:r>
        <w:rPr>
          <w:rFonts w:eastAsia="方正仿宋_GBK" w:hint="eastAsia"/>
          <w:color w:val="auto"/>
          <w:sz w:val="32"/>
          <w:szCs w:val="32"/>
        </w:rPr>
        <w:t>公顷，其他农用地</w:t>
      </w:r>
      <w:r>
        <w:rPr>
          <w:rFonts w:eastAsia="方正仿宋_GBK"/>
          <w:color w:val="auto"/>
          <w:sz w:val="32"/>
          <w:szCs w:val="32"/>
        </w:rPr>
        <w:t>3.5804</w:t>
      </w:r>
      <w:r>
        <w:rPr>
          <w:rFonts w:eastAsia="方正仿宋_GBK" w:hint="eastAsia"/>
          <w:color w:val="auto"/>
          <w:sz w:val="32"/>
          <w:szCs w:val="32"/>
        </w:rPr>
        <w:t>公顷），建设用地</w:t>
      </w:r>
      <w:r>
        <w:rPr>
          <w:rFonts w:eastAsia="方正仿宋_GBK"/>
          <w:color w:val="auto"/>
          <w:sz w:val="32"/>
          <w:szCs w:val="32"/>
        </w:rPr>
        <w:t>0.0275</w:t>
      </w:r>
      <w:r>
        <w:rPr>
          <w:rFonts w:eastAsia="方正仿宋_GBK" w:hint="eastAsia"/>
          <w:color w:val="auto"/>
          <w:sz w:val="32"/>
          <w:szCs w:val="32"/>
        </w:rPr>
        <w:t>公顷，未利用地</w:t>
      </w:r>
      <w:r>
        <w:rPr>
          <w:rFonts w:eastAsia="方正仿宋_GBK"/>
          <w:color w:val="auto"/>
          <w:sz w:val="32"/>
          <w:szCs w:val="32"/>
        </w:rPr>
        <w:t>0.2226</w:t>
      </w:r>
      <w:r>
        <w:rPr>
          <w:rFonts w:eastAsia="方正仿宋_GBK" w:hint="eastAsia"/>
          <w:color w:val="auto"/>
          <w:sz w:val="32"/>
          <w:szCs w:val="32"/>
        </w:rPr>
        <w:t>公顷。</w:t>
      </w:r>
      <w:r>
        <w:rPr>
          <w:rFonts w:eastAsia="方正仿宋_GBK" w:hint="eastAsia"/>
          <w:color w:val="auto"/>
          <w:sz w:val="32"/>
          <w:szCs w:val="32"/>
        </w:rPr>
        <w:t>经现场核实调查涉及</w:t>
      </w:r>
      <w:r>
        <w:rPr>
          <w:rFonts w:eastAsia="方正仿宋_GBK" w:hint="eastAsia"/>
          <w:color w:val="auto"/>
          <w:sz w:val="32"/>
          <w:szCs w:val="32"/>
        </w:rPr>
        <w:t>西平街道彩云社区浑水塘居民小组被征收集体所有土地总面积</w:t>
      </w:r>
      <w:r>
        <w:rPr>
          <w:rFonts w:eastAsia="方正仿宋_GBK"/>
          <w:color w:val="auto"/>
          <w:sz w:val="32"/>
          <w:szCs w:val="32"/>
        </w:rPr>
        <w:t>5.5426</w:t>
      </w:r>
      <w:r>
        <w:rPr>
          <w:rFonts w:eastAsia="方正仿宋_GBK" w:hint="eastAsia"/>
          <w:color w:val="auto"/>
          <w:sz w:val="32"/>
          <w:szCs w:val="32"/>
        </w:rPr>
        <w:t>公顷，农用地</w:t>
      </w:r>
      <w:r>
        <w:rPr>
          <w:rFonts w:eastAsia="方正仿宋_GBK"/>
          <w:color w:val="auto"/>
          <w:sz w:val="32"/>
          <w:szCs w:val="32"/>
        </w:rPr>
        <w:t>5.5426</w:t>
      </w:r>
      <w:r>
        <w:rPr>
          <w:rFonts w:eastAsia="方正仿宋_GBK" w:hint="eastAsia"/>
          <w:color w:val="auto"/>
          <w:sz w:val="32"/>
          <w:szCs w:val="32"/>
        </w:rPr>
        <w:t>公顷（其中园地</w:t>
      </w:r>
      <w:r>
        <w:rPr>
          <w:rFonts w:eastAsia="方正仿宋_GBK"/>
          <w:color w:val="auto"/>
          <w:sz w:val="32"/>
          <w:szCs w:val="32"/>
        </w:rPr>
        <w:t>5.3299</w:t>
      </w:r>
      <w:r>
        <w:rPr>
          <w:rFonts w:eastAsia="方正仿宋_GBK" w:hint="eastAsia"/>
          <w:color w:val="auto"/>
          <w:sz w:val="32"/>
          <w:szCs w:val="32"/>
        </w:rPr>
        <w:t>公顷，林地</w:t>
      </w:r>
      <w:r>
        <w:rPr>
          <w:rFonts w:eastAsia="方正仿宋_GBK"/>
          <w:color w:val="auto"/>
          <w:sz w:val="32"/>
          <w:szCs w:val="32"/>
        </w:rPr>
        <w:t>0.0797</w:t>
      </w:r>
      <w:r>
        <w:rPr>
          <w:rFonts w:eastAsia="方正仿宋_GBK" w:hint="eastAsia"/>
          <w:color w:val="auto"/>
          <w:sz w:val="32"/>
          <w:szCs w:val="32"/>
        </w:rPr>
        <w:t>公顷，其他农用地</w:t>
      </w:r>
      <w:r>
        <w:rPr>
          <w:rFonts w:eastAsia="方正仿宋_GBK"/>
          <w:color w:val="auto"/>
          <w:sz w:val="32"/>
          <w:szCs w:val="32"/>
        </w:rPr>
        <w:t>0.133</w:t>
      </w:r>
      <w:r>
        <w:rPr>
          <w:rFonts w:eastAsia="方正仿宋_GBK" w:hint="eastAsia"/>
          <w:color w:val="auto"/>
          <w:sz w:val="32"/>
          <w:szCs w:val="32"/>
        </w:rPr>
        <w:t>0</w:t>
      </w:r>
      <w:r>
        <w:rPr>
          <w:rFonts w:eastAsia="方正仿宋_GBK" w:hint="eastAsia"/>
          <w:color w:val="auto"/>
          <w:sz w:val="32"/>
          <w:szCs w:val="32"/>
        </w:rPr>
        <w:t>公顷），不涉及建设用地和未利用地；龙华街道太平社区下油房居民小组被征收集体所有土</w:t>
      </w:r>
      <w:r>
        <w:rPr>
          <w:rFonts w:eastAsia="方正仿宋_GBK" w:hint="eastAsia"/>
          <w:color w:val="auto"/>
          <w:sz w:val="32"/>
          <w:szCs w:val="32"/>
        </w:rPr>
        <w:lastRenderedPageBreak/>
        <w:t>地总面积</w:t>
      </w:r>
      <w:r>
        <w:rPr>
          <w:rFonts w:eastAsia="方正仿宋_GBK"/>
          <w:color w:val="auto"/>
          <w:sz w:val="32"/>
          <w:szCs w:val="32"/>
        </w:rPr>
        <w:t>4.5152</w:t>
      </w:r>
      <w:r>
        <w:rPr>
          <w:rFonts w:eastAsia="方正仿宋_GBK" w:hint="eastAsia"/>
          <w:color w:val="auto"/>
          <w:sz w:val="32"/>
          <w:szCs w:val="32"/>
        </w:rPr>
        <w:t>公顷，农用地</w:t>
      </w:r>
      <w:r>
        <w:rPr>
          <w:rFonts w:eastAsia="方正仿宋_GBK"/>
          <w:color w:val="auto"/>
          <w:sz w:val="32"/>
          <w:szCs w:val="32"/>
        </w:rPr>
        <w:t>4.5152</w:t>
      </w:r>
      <w:r>
        <w:rPr>
          <w:rFonts w:eastAsia="方正仿宋_GBK" w:hint="eastAsia"/>
          <w:color w:val="auto"/>
          <w:sz w:val="32"/>
          <w:szCs w:val="32"/>
        </w:rPr>
        <w:t>公顷（其中耕地</w:t>
      </w:r>
      <w:r>
        <w:rPr>
          <w:rFonts w:eastAsia="方正仿宋_GBK"/>
          <w:color w:val="auto"/>
          <w:sz w:val="32"/>
          <w:szCs w:val="32"/>
        </w:rPr>
        <w:t>4.434</w:t>
      </w:r>
      <w:r>
        <w:rPr>
          <w:rFonts w:eastAsia="方正仿宋_GBK" w:hint="eastAsia"/>
          <w:color w:val="auto"/>
          <w:sz w:val="32"/>
          <w:szCs w:val="32"/>
        </w:rPr>
        <w:t>0</w:t>
      </w:r>
      <w:r>
        <w:rPr>
          <w:rFonts w:eastAsia="方正仿宋_GBK" w:hint="eastAsia"/>
          <w:color w:val="auto"/>
          <w:sz w:val="32"/>
          <w:szCs w:val="32"/>
        </w:rPr>
        <w:t>公顷，林地</w:t>
      </w:r>
      <w:r>
        <w:rPr>
          <w:rFonts w:eastAsia="方正仿宋_GBK"/>
          <w:color w:val="auto"/>
          <w:sz w:val="32"/>
          <w:szCs w:val="32"/>
        </w:rPr>
        <w:t>0.056</w:t>
      </w:r>
      <w:r>
        <w:rPr>
          <w:rFonts w:eastAsia="方正仿宋_GBK" w:hint="eastAsia"/>
          <w:color w:val="auto"/>
          <w:sz w:val="32"/>
          <w:szCs w:val="32"/>
        </w:rPr>
        <w:t>0</w:t>
      </w:r>
      <w:r>
        <w:rPr>
          <w:rFonts w:eastAsia="方正仿宋_GBK" w:hint="eastAsia"/>
          <w:color w:val="auto"/>
          <w:sz w:val="32"/>
          <w:szCs w:val="32"/>
        </w:rPr>
        <w:t>公顷，其他农用地</w:t>
      </w:r>
      <w:r>
        <w:rPr>
          <w:rFonts w:eastAsia="方正仿宋_GBK"/>
          <w:color w:val="auto"/>
          <w:sz w:val="32"/>
          <w:szCs w:val="32"/>
        </w:rPr>
        <w:t>0.0252</w:t>
      </w:r>
      <w:r>
        <w:rPr>
          <w:rFonts w:eastAsia="方正仿宋_GBK" w:hint="eastAsia"/>
          <w:color w:val="auto"/>
          <w:sz w:val="32"/>
          <w:szCs w:val="32"/>
        </w:rPr>
        <w:t>公顷），不涉及建设用地，不涉及未利用地；龙华街道太平社区汪家居民小组被征收集体所有土地总面积</w:t>
      </w:r>
      <w:r>
        <w:rPr>
          <w:rFonts w:eastAsia="方正仿宋_GBK"/>
          <w:color w:val="auto"/>
          <w:sz w:val="32"/>
          <w:szCs w:val="32"/>
        </w:rPr>
        <w:t>4.9302</w:t>
      </w:r>
      <w:r>
        <w:rPr>
          <w:rFonts w:eastAsia="方正仿宋_GBK" w:hint="eastAsia"/>
          <w:color w:val="auto"/>
          <w:sz w:val="32"/>
          <w:szCs w:val="32"/>
        </w:rPr>
        <w:t>公顷，农用地</w:t>
      </w:r>
      <w:r>
        <w:rPr>
          <w:rFonts w:eastAsia="方正仿宋_GBK"/>
          <w:color w:val="auto"/>
          <w:sz w:val="32"/>
          <w:szCs w:val="32"/>
        </w:rPr>
        <w:t>4.9302</w:t>
      </w:r>
      <w:r>
        <w:rPr>
          <w:rFonts w:eastAsia="方正仿宋_GBK" w:hint="eastAsia"/>
          <w:color w:val="auto"/>
          <w:sz w:val="32"/>
          <w:szCs w:val="32"/>
        </w:rPr>
        <w:t>公顷（其中耕地</w:t>
      </w:r>
      <w:r>
        <w:rPr>
          <w:rFonts w:eastAsia="方正仿宋_GBK"/>
          <w:color w:val="auto"/>
          <w:sz w:val="32"/>
          <w:szCs w:val="32"/>
        </w:rPr>
        <w:t>4.</w:t>
      </w:r>
      <w:r>
        <w:rPr>
          <w:rFonts w:eastAsia="方正仿宋_GBK"/>
          <w:color w:val="auto"/>
          <w:sz w:val="32"/>
          <w:szCs w:val="32"/>
        </w:rPr>
        <w:t>5061</w:t>
      </w:r>
      <w:r>
        <w:rPr>
          <w:rFonts w:eastAsia="方正仿宋_GBK" w:hint="eastAsia"/>
          <w:color w:val="auto"/>
          <w:sz w:val="32"/>
          <w:szCs w:val="32"/>
        </w:rPr>
        <w:t>公顷，园地</w:t>
      </w:r>
      <w:r>
        <w:rPr>
          <w:rFonts w:eastAsia="方正仿宋_GBK"/>
          <w:color w:val="auto"/>
          <w:sz w:val="32"/>
          <w:szCs w:val="32"/>
        </w:rPr>
        <w:t>0.0006</w:t>
      </w:r>
      <w:r>
        <w:rPr>
          <w:rFonts w:eastAsia="方正仿宋_GBK" w:hint="eastAsia"/>
          <w:color w:val="auto"/>
          <w:sz w:val="32"/>
          <w:szCs w:val="32"/>
        </w:rPr>
        <w:t>公顷，林地</w:t>
      </w:r>
      <w:r>
        <w:rPr>
          <w:rFonts w:eastAsia="方正仿宋_GBK"/>
          <w:color w:val="auto"/>
          <w:sz w:val="32"/>
          <w:szCs w:val="32"/>
        </w:rPr>
        <w:t>0.2784</w:t>
      </w:r>
      <w:r>
        <w:rPr>
          <w:rFonts w:eastAsia="方正仿宋_GBK" w:hint="eastAsia"/>
          <w:color w:val="auto"/>
          <w:sz w:val="32"/>
          <w:szCs w:val="32"/>
        </w:rPr>
        <w:t>公顷，其他农用地</w:t>
      </w:r>
      <w:r>
        <w:rPr>
          <w:rFonts w:eastAsia="方正仿宋_GBK"/>
          <w:color w:val="auto"/>
          <w:sz w:val="32"/>
          <w:szCs w:val="32"/>
        </w:rPr>
        <w:t>0.1451</w:t>
      </w:r>
      <w:r>
        <w:rPr>
          <w:rFonts w:eastAsia="方正仿宋_GBK" w:hint="eastAsia"/>
          <w:color w:val="auto"/>
          <w:sz w:val="32"/>
          <w:szCs w:val="32"/>
        </w:rPr>
        <w:t>公顷），不涉及建设用地，不涉及未利用地；龙华街道西河社区秧田湾居民小组被征收集体所有土地总面积</w:t>
      </w:r>
      <w:r>
        <w:rPr>
          <w:rFonts w:eastAsia="方正仿宋_GBK"/>
          <w:color w:val="auto"/>
          <w:sz w:val="32"/>
          <w:szCs w:val="32"/>
        </w:rPr>
        <w:t>1.2663</w:t>
      </w:r>
      <w:r>
        <w:rPr>
          <w:rFonts w:eastAsia="方正仿宋_GBK" w:hint="eastAsia"/>
          <w:color w:val="auto"/>
          <w:sz w:val="32"/>
          <w:szCs w:val="32"/>
        </w:rPr>
        <w:t>公顷，农用地</w:t>
      </w:r>
      <w:r>
        <w:rPr>
          <w:rFonts w:eastAsia="方正仿宋_GBK"/>
          <w:color w:val="auto"/>
          <w:sz w:val="32"/>
          <w:szCs w:val="32"/>
        </w:rPr>
        <w:t>1.2602</w:t>
      </w:r>
      <w:r>
        <w:rPr>
          <w:rFonts w:eastAsia="方正仿宋_GBK" w:hint="eastAsia"/>
          <w:color w:val="auto"/>
          <w:sz w:val="32"/>
          <w:szCs w:val="32"/>
        </w:rPr>
        <w:t>公顷（其中耕地</w:t>
      </w:r>
      <w:r>
        <w:rPr>
          <w:rFonts w:eastAsia="方正仿宋_GBK"/>
          <w:color w:val="auto"/>
          <w:sz w:val="32"/>
          <w:szCs w:val="32"/>
        </w:rPr>
        <w:t>0.9433</w:t>
      </w:r>
      <w:r>
        <w:rPr>
          <w:rFonts w:eastAsia="方正仿宋_GBK" w:hint="eastAsia"/>
          <w:color w:val="auto"/>
          <w:sz w:val="32"/>
          <w:szCs w:val="32"/>
        </w:rPr>
        <w:t>公顷，园地</w:t>
      </w:r>
      <w:r>
        <w:rPr>
          <w:rFonts w:eastAsia="方正仿宋_GBK"/>
          <w:color w:val="auto"/>
          <w:sz w:val="32"/>
          <w:szCs w:val="32"/>
        </w:rPr>
        <w:t>0.0063</w:t>
      </w:r>
      <w:r>
        <w:rPr>
          <w:rFonts w:eastAsia="方正仿宋_GBK" w:hint="eastAsia"/>
          <w:color w:val="auto"/>
          <w:sz w:val="32"/>
          <w:szCs w:val="32"/>
        </w:rPr>
        <w:t>公顷，林地</w:t>
      </w:r>
      <w:r>
        <w:rPr>
          <w:rFonts w:eastAsia="方正仿宋_GBK"/>
          <w:color w:val="auto"/>
          <w:sz w:val="32"/>
          <w:szCs w:val="32"/>
        </w:rPr>
        <w:t>0.0992</w:t>
      </w:r>
      <w:r>
        <w:rPr>
          <w:rFonts w:eastAsia="方正仿宋_GBK" w:hint="eastAsia"/>
          <w:color w:val="auto"/>
          <w:sz w:val="32"/>
          <w:szCs w:val="32"/>
        </w:rPr>
        <w:t>公顷，草地</w:t>
      </w:r>
      <w:r>
        <w:rPr>
          <w:rFonts w:eastAsia="方正仿宋_GBK"/>
          <w:color w:val="auto"/>
          <w:sz w:val="32"/>
          <w:szCs w:val="32"/>
        </w:rPr>
        <w:t>0.0012</w:t>
      </w:r>
      <w:r>
        <w:rPr>
          <w:rFonts w:eastAsia="方正仿宋_GBK" w:hint="eastAsia"/>
          <w:color w:val="auto"/>
          <w:sz w:val="32"/>
          <w:szCs w:val="32"/>
        </w:rPr>
        <w:t>公顷，其他农用地</w:t>
      </w:r>
      <w:r>
        <w:rPr>
          <w:rFonts w:eastAsia="方正仿宋_GBK"/>
          <w:color w:val="auto"/>
          <w:sz w:val="32"/>
          <w:szCs w:val="32"/>
        </w:rPr>
        <w:t>0.2102</w:t>
      </w:r>
      <w:r>
        <w:rPr>
          <w:rFonts w:eastAsia="方正仿宋_GBK" w:hint="eastAsia"/>
          <w:color w:val="auto"/>
          <w:sz w:val="32"/>
          <w:szCs w:val="32"/>
        </w:rPr>
        <w:t>公顷），不涉及建设用地，未利用地</w:t>
      </w:r>
      <w:r>
        <w:rPr>
          <w:rFonts w:eastAsia="方正仿宋_GBK" w:hint="eastAsia"/>
          <w:color w:val="auto"/>
          <w:sz w:val="32"/>
          <w:szCs w:val="32"/>
        </w:rPr>
        <w:t>0.0061</w:t>
      </w:r>
      <w:r>
        <w:rPr>
          <w:rFonts w:eastAsia="方正仿宋_GBK" w:hint="eastAsia"/>
          <w:color w:val="auto"/>
          <w:sz w:val="32"/>
          <w:szCs w:val="32"/>
        </w:rPr>
        <w:t>公顷；龙华街道庄家湾社区第一、二居民小组、西闸居民小组共有被征收集体所有土地总面积</w:t>
      </w:r>
      <w:r>
        <w:rPr>
          <w:rFonts w:eastAsia="方正仿宋_GBK"/>
          <w:color w:val="auto"/>
          <w:sz w:val="32"/>
          <w:szCs w:val="32"/>
        </w:rPr>
        <w:t>0.7697</w:t>
      </w:r>
      <w:r>
        <w:rPr>
          <w:rFonts w:eastAsia="方正仿宋_GBK" w:hint="eastAsia"/>
          <w:color w:val="auto"/>
          <w:sz w:val="32"/>
          <w:szCs w:val="32"/>
        </w:rPr>
        <w:t>公顷，农用地</w:t>
      </w:r>
      <w:r>
        <w:rPr>
          <w:rFonts w:eastAsia="方正仿宋_GBK"/>
          <w:color w:val="auto"/>
          <w:sz w:val="32"/>
          <w:szCs w:val="32"/>
        </w:rPr>
        <w:t>0.7212</w:t>
      </w:r>
      <w:r>
        <w:rPr>
          <w:rFonts w:eastAsia="方正仿宋_GBK" w:hint="eastAsia"/>
          <w:color w:val="auto"/>
          <w:sz w:val="32"/>
          <w:szCs w:val="32"/>
        </w:rPr>
        <w:t>公顷（其中耕地</w:t>
      </w:r>
      <w:r>
        <w:rPr>
          <w:rFonts w:eastAsia="方正仿宋_GBK"/>
          <w:color w:val="auto"/>
          <w:sz w:val="32"/>
          <w:szCs w:val="32"/>
        </w:rPr>
        <w:t>0.0</w:t>
      </w:r>
      <w:r>
        <w:rPr>
          <w:rFonts w:eastAsia="方正仿宋_GBK"/>
          <w:color w:val="auto"/>
          <w:sz w:val="32"/>
          <w:szCs w:val="32"/>
        </w:rPr>
        <w:t>563</w:t>
      </w:r>
      <w:r>
        <w:rPr>
          <w:rFonts w:eastAsia="方正仿宋_GBK" w:hint="eastAsia"/>
          <w:color w:val="auto"/>
          <w:sz w:val="32"/>
          <w:szCs w:val="32"/>
        </w:rPr>
        <w:t>公顷，园地</w:t>
      </w:r>
      <w:r>
        <w:rPr>
          <w:rFonts w:eastAsia="方正仿宋_GBK"/>
          <w:color w:val="auto"/>
          <w:sz w:val="32"/>
          <w:szCs w:val="32"/>
        </w:rPr>
        <w:t>0.0203</w:t>
      </w:r>
      <w:r>
        <w:rPr>
          <w:rFonts w:eastAsia="方正仿宋_GBK" w:hint="eastAsia"/>
          <w:color w:val="auto"/>
          <w:sz w:val="32"/>
          <w:szCs w:val="32"/>
        </w:rPr>
        <w:t>公顷，林地</w:t>
      </w:r>
      <w:r>
        <w:rPr>
          <w:rFonts w:eastAsia="方正仿宋_GBK"/>
          <w:color w:val="auto"/>
          <w:sz w:val="32"/>
          <w:szCs w:val="32"/>
        </w:rPr>
        <w:t>0.0249</w:t>
      </w:r>
      <w:r>
        <w:rPr>
          <w:rFonts w:eastAsia="方正仿宋_GBK" w:hint="eastAsia"/>
          <w:color w:val="auto"/>
          <w:sz w:val="32"/>
          <w:szCs w:val="32"/>
        </w:rPr>
        <w:t>公顷，其他农用地</w:t>
      </w:r>
      <w:r>
        <w:rPr>
          <w:rFonts w:eastAsia="方正仿宋_GBK"/>
          <w:color w:val="auto"/>
          <w:sz w:val="32"/>
          <w:szCs w:val="32"/>
        </w:rPr>
        <w:t>0.6197</w:t>
      </w:r>
      <w:r>
        <w:rPr>
          <w:rFonts w:eastAsia="方正仿宋_GBK" w:hint="eastAsia"/>
          <w:color w:val="auto"/>
          <w:sz w:val="32"/>
          <w:szCs w:val="32"/>
        </w:rPr>
        <w:t>公顷），不涉及建设用地，未利用地</w:t>
      </w:r>
      <w:r>
        <w:rPr>
          <w:rFonts w:eastAsia="方正仿宋_GBK"/>
          <w:color w:val="auto"/>
          <w:sz w:val="32"/>
          <w:szCs w:val="32"/>
        </w:rPr>
        <w:t>0.0485</w:t>
      </w:r>
      <w:r>
        <w:rPr>
          <w:rFonts w:eastAsia="方正仿宋_GBK" w:hint="eastAsia"/>
          <w:color w:val="auto"/>
          <w:sz w:val="32"/>
          <w:szCs w:val="32"/>
        </w:rPr>
        <w:t>公顷；龙华街道庄家湾社区第一居民小组被征收集体所有土地总面积</w:t>
      </w:r>
      <w:r>
        <w:rPr>
          <w:rFonts w:eastAsia="方正仿宋_GBK"/>
          <w:color w:val="auto"/>
          <w:sz w:val="32"/>
          <w:szCs w:val="32"/>
        </w:rPr>
        <w:t>0.4922</w:t>
      </w:r>
      <w:r>
        <w:rPr>
          <w:rFonts w:eastAsia="方正仿宋_GBK" w:hint="eastAsia"/>
          <w:color w:val="auto"/>
          <w:sz w:val="32"/>
          <w:szCs w:val="32"/>
        </w:rPr>
        <w:t>公顷，农用地</w:t>
      </w:r>
      <w:r>
        <w:rPr>
          <w:rFonts w:eastAsia="方正仿宋_GBK"/>
          <w:color w:val="auto"/>
          <w:sz w:val="32"/>
          <w:szCs w:val="32"/>
        </w:rPr>
        <w:t>0.3532</w:t>
      </w:r>
      <w:r>
        <w:rPr>
          <w:rFonts w:eastAsia="方正仿宋_GBK" w:hint="eastAsia"/>
          <w:color w:val="auto"/>
          <w:sz w:val="32"/>
          <w:szCs w:val="32"/>
        </w:rPr>
        <w:t>公顷（其中耕地</w:t>
      </w:r>
      <w:r>
        <w:rPr>
          <w:rFonts w:eastAsia="方正仿宋_GBK"/>
          <w:color w:val="auto"/>
          <w:sz w:val="32"/>
          <w:szCs w:val="32"/>
        </w:rPr>
        <w:t>0.2826</w:t>
      </w:r>
      <w:r>
        <w:rPr>
          <w:rFonts w:eastAsia="方正仿宋_GBK" w:hint="eastAsia"/>
          <w:color w:val="auto"/>
          <w:sz w:val="32"/>
          <w:szCs w:val="32"/>
        </w:rPr>
        <w:t>公顷，园地</w:t>
      </w:r>
      <w:r>
        <w:rPr>
          <w:rFonts w:eastAsia="方正仿宋_GBK"/>
          <w:color w:val="auto"/>
          <w:sz w:val="32"/>
          <w:szCs w:val="32"/>
        </w:rPr>
        <w:t>0.042</w:t>
      </w:r>
      <w:r>
        <w:rPr>
          <w:rFonts w:eastAsia="方正仿宋_GBK" w:hint="eastAsia"/>
          <w:color w:val="auto"/>
          <w:sz w:val="32"/>
          <w:szCs w:val="32"/>
        </w:rPr>
        <w:t>0</w:t>
      </w:r>
      <w:r>
        <w:rPr>
          <w:rFonts w:eastAsia="方正仿宋_GBK" w:hint="eastAsia"/>
          <w:color w:val="auto"/>
          <w:sz w:val="32"/>
          <w:szCs w:val="32"/>
        </w:rPr>
        <w:t>公顷，其他农用地</w:t>
      </w:r>
      <w:r>
        <w:rPr>
          <w:rFonts w:eastAsia="方正仿宋_GBK"/>
          <w:color w:val="auto"/>
          <w:sz w:val="32"/>
          <w:szCs w:val="32"/>
        </w:rPr>
        <w:t>0.0286</w:t>
      </w:r>
      <w:r>
        <w:rPr>
          <w:rFonts w:eastAsia="方正仿宋_GBK" w:hint="eastAsia"/>
          <w:color w:val="auto"/>
          <w:sz w:val="32"/>
          <w:szCs w:val="32"/>
        </w:rPr>
        <w:t>公顷），建设用地</w:t>
      </w:r>
      <w:r>
        <w:rPr>
          <w:rFonts w:eastAsia="方正仿宋_GBK"/>
          <w:color w:val="auto"/>
          <w:sz w:val="32"/>
          <w:szCs w:val="32"/>
        </w:rPr>
        <w:t>0.0262</w:t>
      </w:r>
      <w:r>
        <w:rPr>
          <w:rFonts w:eastAsia="方正仿宋_GBK" w:hint="eastAsia"/>
          <w:color w:val="auto"/>
          <w:sz w:val="32"/>
          <w:szCs w:val="32"/>
        </w:rPr>
        <w:t>公顷，未利用地</w:t>
      </w:r>
      <w:r>
        <w:rPr>
          <w:rFonts w:eastAsia="方正仿宋_GBK"/>
          <w:color w:val="auto"/>
          <w:sz w:val="32"/>
          <w:szCs w:val="32"/>
        </w:rPr>
        <w:t>0.1128</w:t>
      </w:r>
      <w:r>
        <w:rPr>
          <w:rFonts w:eastAsia="方正仿宋_GBK" w:hint="eastAsia"/>
          <w:color w:val="auto"/>
          <w:sz w:val="32"/>
          <w:szCs w:val="32"/>
        </w:rPr>
        <w:t>公顷；龙华街道庄家湾社区交河居民小组被征收集体所有土地总面积</w:t>
      </w:r>
      <w:r>
        <w:rPr>
          <w:rFonts w:eastAsia="方正仿宋_GBK"/>
          <w:color w:val="auto"/>
          <w:sz w:val="32"/>
          <w:szCs w:val="32"/>
        </w:rPr>
        <w:t>0.2475</w:t>
      </w:r>
      <w:r>
        <w:rPr>
          <w:rFonts w:eastAsia="方正仿宋_GBK" w:hint="eastAsia"/>
          <w:color w:val="auto"/>
          <w:sz w:val="32"/>
          <w:szCs w:val="32"/>
        </w:rPr>
        <w:t>公顷，农用地</w:t>
      </w:r>
      <w:r>
        <w:rPr>
          <w:rFonts w:eastAsia="方正仿宋_GBK"/>
          <w:color w:val="auto"/>
          <w:sz w:val="32"/>
          <w:szCs w:val="32"/>
        </w:rPr>
        <w:t>0.2475</w:t>
      </w:r>
      <w:r>
        <w:rPr>
          <w:rFonts w:eastAsia="方正仿宋_GBK" w:hint="eastAsia"/>
          <w:color w:val="auto"/>
          <w:sz w:val="32"/>
          <w:szCs w:val="32"/>
        </w:rPr>
        <w:t>公顷（其中林地</w:t>
      </w:r>
      <w:r>
        <w:rPr>
          <w:rFonts w:eastAsia="方正仿宋_GBK"/>
          <w:color w:val="auto"/>
          <w:sz w:val="32"/>
          <w:szCs w:val="32"/>
        </w:rPr>
        <w:t>0.2475</w:t>
      </w:r>
      <w:r>
        <w:rPr>
          <w:rFonts w:eastAsia="方正仿宋_GBK" w:hint="eastAsia"/>
          <w:color w:val="auto"/>
          <w:sz w:val="32"/>
          <w:szCs w:val="32"/>
        </w:rPr>
        <w:t>公顷），不涉及建设用地，不涉及未利用地；龙华街道龙兴社区刘家屯居民小组被征收集体所有土地总面积</w:t>
      </w:r>
      <w:r>
        <w:rPr>
          <w:rFonts w:eastAsia="方正仿宋_GBK"/>
          <w:color w:val="auto"/>
          <w:sz w:val="32"/>
          <w:szCs w:val="32"/>
        </w:rPr>
        <w:t>1.596</w:t>
      </w:r>
      <w:r>
        <w:rPr>
          <w:rFonts w:eastAsia="方正仿宋_GBK" w:hint="eastAsia"/>
          <w:color w:val="auto"/>
          <w:sz w:val="32"/>
          <w:szCs w:val="32"/>
        </w:rPr>
        <w:t>0</w:t>
      </w:r>
      <w:r>
        <w:rPr>
          <w:rFonts w:eastAsia="方正仿宋_GBK" w:hint="eastAsia"/>
          <w:color w:val="auto"/>
          <w:sz w:val="32"/>
          <w:szCs w:val="32"/>
        </w:rPr>
        <w:t>公顷，农用地</w:t>
      </w:r>
      <w:r>
        <w:rPr>
          <w:rFonts w:eastAsia="方正仿宋_GBK"/>
          <w:color w:val="auto"/>
          <w:sz w:val="32"/>
          <w:szCs w:val="32"/>
        </w:rPr>
        <w:t>1.5395</w:t>
      </w:r>
      <w:r>
        <w:rPr>
          <w:rFonts w:eastAsia="方正仿宋_GBK" w:hint="eastAsia"/>
          <w:color w:val="auto"/>
          <w:sz w:val="32"/>
          <w:szCs w:val="32"/>
        </w:rPr>
        <w:t>公顷（其中耕地</w:t>
      </w:r>
      <w:r>
        <w:rPr>
          <w:rFonts w:eastAsia="方正仿宋_GBK"/>
          <w:color w:val="auto"/>
          <w:sz w:val="32"/>
          <w:szCs w:val="32"/>
        </w:rPr>
        <w:t>0.1711</w:t>
      </w:r>
      <w:r>
        <w:rPr>
          <w:rFonts w:eastAsia="方正仿宋_GBK" w:hint="eastAsia"/>
          <w:color w:val="auto"/>
          <w:sz w:val="32"/>
          <w:szCs w:val="32"/>
        </w:rPr>
        <w:t>公顷，园地</w:t>
      </w:r>
      <w:r>
        <w:rPr>
          <w:rFonts w:eastAsia="方正仿宋_GBK"/>
          <w:color w:val="auto"/>
          <w:sz w:val="32"/>
          <w:szCs w:val="32"/>
        </w:rPr>
        <w:t>0.3743</w:t>
      </w:r>
      <w:r>
        <w:rPr>
          <w:rFonts w:eastAsia="方正仿宋_GBK" w:hint="eastAsia"/>
          <w:color w:val="auto"/>
          <w:sz w:val="32"/>
          <w:szCs w:val="32"/>
        </w:rPr>
        <w:t>公顷，林地</w:t>
      </w:r>
      <w:r>
        <w:rPr>
          <w:rFonts w:eastAsia="方正仿宋_GBK"/>
          <w:color w:val="auto"/>
          <w:sz w:val="32"/>
          <w:szCs w:val="32"/>
        </w:rPr>
        <w:t>0.0027</w:t>
      </w:r>
      <w:r>
        <w:rPr>
          <w:rFonts w:eastAsia="方正仿宋_GBK" w:hint="eastAsia"/>
          <w:color w:val="auto"/>
          <w:sz w:val="32"/>
          <w:szCs w:val="32"/>
        </w:rPr>
        <w:t>公</w:t>
      </w:r>
      <w:r>
        <w:rPr>
          <w:rFonts w:eastAsia="方正仿宋_GBK" w:hint="eastAsia"/>
          <w:color w:val="auto"/>
          <w:sz w:val="32"/>
          <w:szCs w:val="32"/>
        </w:rPr>
        <w:lastRenderedPageBreak/>
        <w:t>顷、草地</w:t>
      </w:r>
      <w:r>
        <w:rPr>
          <w:rFonts w:eastAsia="方正仿宋_GBK"/>
          <w:color w:val="auto"/>
          <w:sz w:val="32"/>
          <w:szCs w:val="32"/>
        </w:rPr>
        <w:t>0.0456</w:t>
      </w:r>
      <w:r>
        <w:rPr>
          <w:rFonts w:eastAsia="方正仿宋_GBK" w:hint="eastAsia"/>
          <w:color w:val="auto"/>
          <w:sz w:val="32"/>
          <w:szCs w:val="32"/>
        </w:rPr>
        <w:t>公顷、其他农用地</w:t>
      </w:r>
      <w:r>
        <w:rPr>
          <w:rFonts w:eastAsia="方正仿宋_GBK"/>
          <w:color w:val="auto"/>
          <w:sz w:val="32"/>
          <w:szCs w:val="32"/>
        </w:rPr>
        <w:t>0.9458</w:t>
      </w:r>
      <w:r>
        <w:rPr>
          <w:rFonts w:eastAsia="方正仿宋_GBK" w:hint="eastAsia"/>
          <w:color w:val="auto"/>
          <w:sz w:val="32"/>
          <w:szCs w:val="32"/>
        </w:rPr>
        <w:t>公顷），建设用地</w:t>
      </w:r>
      <w:r>
        <w:rPr>
          <w:rFonts w:eastAsia="方正仿宋_GBK"/>
          <w:color w:val="auto"/>
          <w:sz w:val="32"/>
          <w:szCs w:val="32"/>
        </w:rPr>
        <w:t>0.0013</w:t>
      </w:r>
      <w:r>
        <w:rPr>
          <w:rFonts w:eastAsia="方正仿宋_GBK" w:hint="eastAsia"/>
          <w:color w:val="auto"/>
          <w:sz w:val="32"/>
          <w:szCs w:val="32"/>
        </w:rPr>
        <w:t>公顷，未利用地</w:t>
      </w:r>
      <w:r>
        <w:rPr>
          <w:rFonts w:eastAsia="方正仿宋_GBK"/>
          <w:color w:val="auto"/>
          <w:sz w:val="32"/>
          <w:szCs w:val="32"/>
        </w:rPr>
        <w:t>0.0552</w:t>
      </w:r>
      <w:r>
        <w:rPr>
          <w:rFonts w:eastAsia="方正仿宋_GBK" w:hint="eastAsia"/>
          <w:color w:val="auto"/>
          <w:sz w:val="32"/>
          <w:szCs w:val="32"/>
        </w:rPr>
        <w:t>公顷；龙华街道庄家湾社区西闸居民小组被征收集体所有土地总面积</w:t>
      </w:r>
      <w:r>
        <w:rPr>
          <w:rFonts w:eastAsia="方正仿宋_GBK"/>
          <w:color w:val="auto"/>
          <w:sz w:val="32"/>
          <w:szCs w:val="32"/>
        </w:rPr>
        <w:t>2.8758</w:t>
      </w:r>
      <w:r>
        <w:rPr>
          <w:rFonts w:eastAsia="方正仿宋_GBK" w:hint="eastAsia"/>
          <w:color w:val="auto"/>
          <w:sz w:val="32"/>
          <w:szCs w:val="32"/>
        </w:rPr>
        <w:t>公顷，农用地</w:t>
      </w:r>
      <w:r>
        <w:rPr>
          <w:rFonts w:eastAsia="方正仿宋_GBK"/>
          <w:color w:val="auto"/>
          <w:sz w:val="32"/>
          <w:szCs w:val="32"/>
        </w:rPr>
        <w:t>2.8758</w:t>
      </w:r>
      <w:r>
        <w:rPr>
          <w:rFonts w:eastAsia="方正仿宋_GBK" w:hint="eastAsia"/>
          <w:color w:val="auto"/>
          <w:sz w:val="32"/>
          <w:szCs w:val="32"/>
        </w:rPr>
        <w:t>公顷（其中耕地</w:t>
      </w:r>
      <w:r>
        <w:rPr>
          <w:rFonts w:eastAsia="方正仿宋_GBK"/>
          <w:color w:val="auto"/>
          <w:sz w:val="32"/>
          <w:szCs w:val="32"/>
        </w:rPr>
        <w:t>0.3187</w:t>
      </w:r>
      <w:r>
        <w:rPr>
          <w:rFonts w:eastAsia="方正仿宋_GBK" w:hint="eastAsia"/>
          <w:color w:val="auto"/>
          <w:sz w:val="32"/>
          <w:szCs w:val="32"/>
        </w:rPr>
        <w:t>公顷，园地</w:t>
      </w:r>
      <w:r>
        <w:rPr>
          <w:rFonts w:eastAsia="方正仿宋_GBK"/>
          <w:color w:val="auto"/>
          <w:sz w:val="32"/>
          <w:szCs w:val="32"/>
        </w:rPr>
        <w:t>0.0868</w:t>
      </w:r>
      <w:r>
        <w:rPr>
          <w:rFonts w:eastAsia="方正仿宋_GBK" w:hint="eastAsia"/>
          <w:color w:val="auto"/>
          <w:sz w:val="32"/>
          <w:szCs w:val="32"/>
        </w:rPr>
        <w:t>公顷，林地</w:t>
      </w:r>
      <w:r>
        <w:rPr>
          <w:rFonts w:eastAsia="方正仿宋_GBK"/>
          <w:color w:val="auto"/>
          <w:sz w:val="32"/>
          <w:szCs w:val="32"/>
        </w:rPr>
        <w:t>0.9934</w:t>
      </w:r>
      <w:r>
        <w:rPr>
          <w:rFonts w:eastAsia="方正仿宋_GBK" w:hint="eastAsia"/>
          <w:color w:val="auto"/>
          <w:sz w:val="32"/>
          <w:szCs w:val="32"/>
        </w:rPr>
        <w:t>公顷、草地</w:t>
      </w:r>
      <w:r>
        <w:rPr>
          <w:rFonts w:eastAsia="方正仿宋_GBK"/>
          <w:color w:val="auto"/>
          <w:sz w:val="32"/>
          <w:szCs w:val="32"/>
        </w:rPr>
        <w:t>0.0041</w:t>
      </w:r>
      <w:r>
        <w:rPr>
          <w:rFonts w:eastAsia="方正仿宋_GBK" w:hint="eastAsia"/>
          <w:color w:val="auto"/>
          <w:sz w:val="32"/>
          <w:szCs w:val="32"/>
        </w:rPr>
        <w:t>公顷、其他农用地</w:t>
      </w:r>
      <w:r>
        <w:rPr>
          <w:rFonts w:eastAsia="方正仿宋_GBK"/>
          <w:color w:val="auto"/>
          <w:sz w:val="32"/>
          <w:szCs w:val="32"/>
        </w:rPr>
        <w:t>1.</w:t>
      </w:r>
      <w:r>
        <w:rPr>
          <w:rFonts w:eastAsia="方正仿宋_GBK"/>
          <w:color w:val="auto"/>
          <w:sz w:val="32"/>
          <w:szCs w:val="32"/>
        </w:rPr>
        <w:t>4728</w:t>
      </w:r>
      <w:r>
        <w:rPr>
          <w:rFonts w:eastAsia="方正仿宋_GBK" w:hint="eastAsia"/>
          <w:color w:val="auto"/>
          <w:sz w:val="32"/>
          <w:szCs w:val="32"/>
        </w:rPr>
        <w:t>公顷），不涉及建设用地，不涉及未利用地。经现场实物调查清点，龙华街道龙兴社区刘家屯居民小组简易房</w:t>
      </w:r>
      <w:r>
        <w:rPr>
          <w:rFonts w:eastAsia="方正仿宋_GBK" w:hint="eastAsia"/>
          <w:color w:val="auto"/>
          <w:sz w:val="32"/>
          <w:szCs w:val="32"/>
        </w:rPr>
        <w:t>500.00</w:t>
      </w:r>
      <w:r>
        <w:rPr>
          <w:rFonts w:eastAsia="方正仿宋_GBK" w:hint="eastAsia"/>
          <w:color w:val="auto"/>
          <w:sz w:val="32"/>
          <w:szCs w:val="32"/>
        </w:rPr>
        <w:t>平方米，盛挂果果树</w:t>
      </w:r>
      <w:r>
        <w:rPr>
          <w:rFonts w:eastAsia="方正仿宋_GBK" w:hint="eastAsia"/>
          <w:color w:val="auto"/>
          <w:sz w:val="32"/>
          <w:szCs w:val="32"/>
        </w:rPr>
        <w:t>6.07</w:t>
      </w:r>
      <w:r>
        <w:rPr>
          <w:rFonts w:eastAsia="方正仿宋_GBK" w:hint="eastAsia"/>
          <w:color w:val="auto"/>
          <w:sz w:val="32"/>
          <w:szCs w:val="32"/>
        </w:rPr>
        <w:t>亩；龙华街道庄家湾社区第一居民小组硬化地面</w:t>
      </w:r>
      <w:r>
        <w:rPr>
          <w:rFonts w:eastAsia="方正仿宋_GBK" w:hint="eastAsia"/>
          <w:color w:val="auto"/>
          <w:sz w:val="32"/>
          <w:szCs w:val="32"/>
        </w:rPr>
        <w:t>3780.02</w:t>
      </w:r>
      <w:r>
        <w:rPr>
          <w:rFonts w:eastAsia="方正仿宋_GBK" w:hint="eastAsia"/>
          <w:color w:val="auto"/>
          <w:sz w:val="32"/>
          <w:szCs w:val="32"/>
        </w:rPr>
        <w:t>平方米，蔬菜</w:t>
      </w:r>
      <w:r>
        <w:rPr>
          <w:rFonts w:eastAsia="方正仿宋_GBK" w:hint="eastAsia"/>
          <w:color w:val="auto"/>
          <w:sz w:val="32"/>
          <w:szCs w:val="32"/>
        </w:rPr>
        <w:t>4</w:t>
      </w:r>
      <w:r>
        <w:rPr>
          <w:rFonts w:eastAsia="方正仿宋_GBK" w:hint="eastAsia"/>
          <w:color w:val="auto"/>
          <w:sz w:val="32"/>
          <w:szCs w:val="32"/>
        </w:rPr>
        <w:t>亩，第二居民小组简易房</w:t>
      </w:r>
      <w:r>
        <w:rPr>
          <w:rFonts w:eastAsia="方正仿宋_GBK" w:hint="eastAsia"/>
          <w:color w:val="auto"/>
          <w:sz w:val="32"/>
          <w:szCs w:val="32"/>
        </w:rPr>
        <w:t>1200.00</w:t>
      </w:r>
      <w:r>
        <w:rPr>
          <w:rFonts w:eastAsia="方正仿宋_GBK" w:hint="eastAsia"/>
          <w:color w:val="auto"/>
          <w:sz w:val="32"/>
          <w:szCs w:val="32"/>
        </w:rPr>
        <w:t>平方米，钢架棚房</w:t>
      </w:r>
      <w:r>
        <w:rPr>
          <w:rFonts w:eastAsia="方正仿宋_GBK" w:hint="eastAsia"/>
          <w:color w:val="auto"/>
          <w:sz w:val="32"/>
          <w:szCs w:val="32"/>
        </w:rPr>
        <w:t>600</w:t>
      </w:r>
      <w:r>
        <w:rPr>
          <w:rFonts w:eastAsia="方正仿宋_GBK" w:hint="eastAsia"/>
          <w:color w:val="auto"/>
          <w:sz w:val="32"/>
          <w:szCs w:val="32"/>
        </w:rPr>
        <w:t>平方米，</w:t>
      </w:r>
      <w:bookmarkStart w:id="1" w:name="OLE_LINK2"/>
      <w:bookmarkStart w:id="2" w:name="OLE_LINK3"/>
      <w:r>
        <w:rPr>
          <w:rFonts w:eastAsia="方正仿宋_GBK" w:hint="eastAsia"/>
          <w:color w:val="auto"/>
          <w:sz w:val="32"/>
          <w:szCs w:val="32"/>
        </w:rPr>
        <w:t>盛挂果果树</w:t>
      </w:r>
      <w:bookmarkEnd w:id="1"/>
      <w:bookmarkEnd w:id="2"/>
      <w:r>
        <w:rPr>
          <w:rFonts w:eastAsia="方正仿宋_GBK" w:hint="eastAsia"/>
          <w:color w:val="auto"/>
          <w:sz w:val="32"/>
          <w:szCs w:val="32"/>
        </w:rPr>
        <w:t>163</w:t>
      </w:r>
      <w:r>
        <w:rPr>
          <w:rFonts w:eastAsia="方正仿宋_GBK" w:hint="eastAsia"/>
          <w:color w:val="auto"/>
          <w:sz w:val="32"/>
          <w:szCs w:val="32"/>
        </w:rPr>
        <w:t>株，交河居民小组盛挂果果树</w:t>
      </w:r>
      <w:r>
        <w:rPr>
          <w:rFonts w:eastAsia="方正仿宋_GBK" w:hint="eastAsia"/>
          <w:color w:val="auto"/>
          <w:sz w:val="32"/>
          <w:szCs w:val="32"/>
        </w:rPr>
        <w:t>3.70</w:t>
      </w:r>
      <w:r>
        <w:rPr>
          <w:rFonts w:eastAsia="方正仿宋_GBK" w:hint="eastAsia"/>
          <w:color w:val="auto"/>
          <w:sz w:val="32"/>
          <w:szCs w:val="32"/>
        </w:rPr>
        <w:t>亩，西闸居民小组砖混房</w:t>
      </w:r>
      <w:r>
        <w:rPr>
          <w:rFonts w:eastAsia="方正仿宋_GBK" w:hint="eastAsia"/>
          <w:color w:val="auto"/>
          <w:sz w:val="32"/>
          <w:szCs w:val="32"/>
        </w:rPr>
        <w:t>600.00</w:t>
      </w:r>
      <w:r>
        <w:rPr>
          <w:rFonts w:eastAsia="方正仿宋_GBK" w:hint="eastAsia"/>
          <w:color w:val="auto"/>
          <w:sz w:val="32"/>
          <w:szCs w:val="32"/>
        </w:rPr>
        <w:t>平方米，简易房</w:t>
      </w:r>
      <w:r>
        <w:rPr>
          <w:rFonts w:eastAsia="方正仿宋_GBK" w:hint="eastAsia"/>
          <w:color w:val="auto"/>
          <w:sz w:val="32"/>
          <w:szCs w:val="32"/>
        </w:rPr>
        <w:t>650.00</w:t>
      </w:r>
      <w:r>
        <w:rPr>
          <w:rFonts w:eastAsia="方正仿宋_GBK" w:hint="eastAsia"/>
          <w:color w:val="auto"/>
          <w:sz w:val="32"/>
          <w:szCs w:val="32"/>
        </w:rPr>
        <w:t>平方米，盛挂果果树</w:t>
      </w:r>
      <w:r>
        <w:rPr>
          <w:rFonts w:eastAsia="方正仿宋_GBK" w:hint="eastAsia"/>
          <w:color w:val="auto"/>
          <w:sz w:val="32"/>
          <w:szCs w:val="32"/>
        </w:rPr>
        <w:t>16.67</w:t>
      </w:r>
      <w:r>
        <w:rPr>
          <w:rFonts w:eastAsia="方正仿宋_GBK" w:hint="eastAsia"/>
          <w:color w:val="auto"/>
          <w:sz w:val="32"/>
          <w:szCs w:val="32"/>
        </w:rPr>
        <w:t>亩；龙华街道太平社区下油房居民小组玉米</w:t>
      </w:r>
      <w:r>
        <w:rPr>
          <w:rFonts w:eastAsia="方正仿宋_GBK" w:hint="eastAsia"/>
          <w:color w:val="auto"/>
          <w:sz w:val="32"/>
          <w:szCs w:val="32"/>
        </w:rPr>
        <w:t>73.4</w:t>
      </w:r>
      <w:r>
        <w:rPr>
          <w:rFonts w:eastAsia="方正仿宋_GBK" w:hint="eastAsia"/>
          <w:color w:val="auto"/>
          <w:sz w:val="32"/>
          <w:szCs w:val="32"/>
        </w:rPr>
        <w:t>亩，汪家居民小组玉米</w:t>
      </w:r>
      <w:r>
        <w:rPr>
          <w:rFonts w:eastAsia="方正仿宋_GBK" w:hint="eastAsia"/>
          <w:color w:val="auto"/>
          <w:sz w:val="32"/>
          <w:szCs w:val="32"/>
        </w:rPr>
        <w:t>63.9</w:t>
      </w:r>
      <w:r>
        <w:rPr>
          <w:rFonts w:eastAsia="方正仿宋_GBK" w:hint="eastAsia"/>
          <w:color w:val="auto"/>
          <w:sz w:val="32"/>
          <w:szCs w:val="32"/>
        </w:rPr>
        <w:t>亩；西平街道彩云社区浑</w:t>
      </w:r>
      <w:r>
        <w:rPr>
          <w:rFonts w:eastAsia="方正仿宋_GBK" w:hint="eastAsia"/>
          <w:color w:val="auto"/>
          <w:sz w:val="32"/>
          <w:szCs w:val="32"/>
        </w:rPr>
        <w:t>水塘居民小组</w:t>
      </w:r>
      <w:bookmarkStart w:id="3" w:name="OLE_LINK1"/>
      <w:r>
        <w:rPr>
          <w:rFonts w:eastAsia="方正仿宋_GBK" w:hint="eastAsia"/>
          <w:color w:val="auto"/>
          <w:sz w:val="32"/>
          <w:szCs w:val="32"/>
        </w:rPr>
        <w:t>盛挂果果树</w:t>
      </w:r>
      <w:bookmarkEnd w:id="3"/>
      <w:r>
        <w:rPr>
          <w:rFonts w:eastAsia="方正仿宋_GBK" w:hint="eastAsia"/>
          <w:color w:val="auto"/>
          <w:sz w:val="32"/>
          <w:szCs w:val="32"/>
        </w:rPr>
        <w:t>4350</w:t>
      </w:r>
      <w:r>
        <w:rPr>
          <w:rFonts w:eastAsia="方正仿宋_GBK" w:hint="eastAsia"/>
          <w:color w:val="auto"/>
          <w:sz w:val="32"/>
          <w:szCs w:val="32"/>
        </w:rPr>
        <w:t>株，朴树</w:t>
      </w:r>
      <w:r>
        <w:rPr>
          <w:rFonts w:eastAsia="方正仿宋_GBK" w:hint="eastAsia"/>
          <w:color w:val="auto"/>
          <w:sz w:val="32"/>
          <w:szCs w:val="32"/>
        </w:rPr>
        <w:t>507</w:t>
      </w:r>
      <w:r>
        <w:rPr>
          <w:rFonts w:eastAsia="方正仿宋_GBK" w:hint="eastAsia"/>
          <w:color w:val="auto"/>
          <w:sz w:val="32"/>
          <w:szCs w:val="32"/>
        </w:rPr>
        <w:t>株，椿树</w:t>
      </w:r>
      <w:r>
        <w:rPr>
          <w:rFonts w:eastAsia="方正仿宋_GBK" w:hint="eastAsia"/>
          <w:color w:val="auto"/>
          <w:sz w:val="32"/>
          <w:szCs w:val="32"/>
        </w:rPr>
        <w:t>621</w:t>
      </w:r>
      <w:r>
        <w:rPr>
          <w:rFonts w:eastAsia="方正仿宋_GBK" w:hint="eastAsia"/>
          <w:color w:val="auto"/>
          <w:sz w:val="32"/>
          <w:szCs w:val="32"/>
        </w:rPr>
        <w:t>株，玉米</w:t>
      </w:r>
      <w:r>
        <w:rPr>
          <w:rFonts w:eastAsia="方正仿宋_GBK" w:hint="eastAsia"/>
          <w:color w:val="auto"/>
          <w:sz w:val="32"/>
          <w:szCs w:val="32"/>
        </w:rPr>
        <w:t>24.59</w:t>
      </w:r>
      <w:r>
        <w:rPr>
          <w:rFonts w:eastAsia="方正仿宋_GBK" w:hint="eastAsia"/>
          <w:color w:val="auto"/>
          <w:sz w:val="32"/>
          <w:szCs w:val="32"/>
        </w:rPr>
        <w:t>亩，魔芋</w:t>
      </w:r>
      <w:r>
        <w:rPr>
          <w:rFonts w:eastAsia="方正仿宋_GBK" w:hint="eastAsia"/>
          <w:color w:val="auto"/>
          <w:sz w:val="32"/>
          <w:szCs w:val="32"/>
        </w:rPr>
        <w:t>3</w:t>
      </w:r>
      <w:r>
        <w:rPr>
          <w:rFonts w:eastAsia="方正仿宋_GBK" w:hint="eastAsia"/>
          <w:color w:val="auto"/>
          <w:sz w:val="32"/>
          <w:szCs w:val="32"/>
        </w:rPr>
        <w:t>亩，单坟无碑</w:t>
      </w:r>
      <w:r>
        <w:rPr>
          <w:rFonts w:eastAsia="方正仿宋_GBK" w:hint="eastAsia"/>
          <w:color w:val="auto"/>
          <w:sz w:val="32"/>
          <w:szCs w:val="32"/>
        </w:rPr>
        <w:t>60</w:t>
      </w:r>
      <w:r>
        <w:rPr>
          <w:rFonts w:eastAsia="方正仿宋_GBK" w:hint="eastAsia"/>
          <w:color w:val="auto"/>
          <w:sz w:val="32"/>
          <w:szCs w:val="32"/>
        </w:rPr>
        <w:t>冢，单坟有碑</w:t>
      </w:r>
      <w:r>
        <w:rPr>
          <w:rFonts w:eastAsia="方正仿宋_GBK" w:hint="eastAsia"/>
          <w:color w:val="auto"/>
          <w:sz w:val="32"/>
          <w:szCs w:val="32"/>
        </w:rPr>
        <w:t>20</w:t>
      </w:r>
      <w:r>
        <w:rPr>
          <w:rFonts w:eastAsia="方正仿宋_GBK" w:hint="eastAsia"/>
          <w:color w:val="auto"/>
          <w:sz w:val="32"/>
          <w:szCs w:val="32"/>
        </w:rPr>
        <w:t>冢。</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三、征收目的</w:t>
      </w:r>
    </w:p>
    <w:p w:rsidR="00970167" w:rsidRDefault="00DE7F27">
      <w:pPr>
        <w:widowControl w:val="0"/>
        <w:spacing w:line="600" w:lineRule="exact"/>
        <w:ind w:firstLine="640"/>
        <w:rPr>
          <w:rFonts w:eastAsia="方正仿宋_GBK"/>
          <w:color w:val="auto"/>
          <w:sz w:val="32"/>
          <w:szCs w:val="32"/>
        </w:rPr>
      </w:pPr>
      <w:r>
        <w:rPr>
          <w:rFonts w:eastAsia="方正仿宋_GBK"/>
          <w:color w:val="auto"/>
          <w:sz w:val="32"/>
          <w:szCs w:val="32"/>
        </w:rPr>
        <w:t>本次拟征收土地</w:t>
      </w:r>
      <w:r>
        <w:rPr>
          <w:rFonts w:eastAsia="方正仿宋_GBK" w:hint="eastAsia"/>
          <w:color w:val="auto"/>
          <w:sz w:val="32"/>
          <w:szCs w:val="32"/>
        </w:rPr>
        <w:t>拟</w:t>
      </w:r>
      <w:r>
        <w:rPr>
          <w:rFonts w:eastAsia="方正仿宋_GBK"/>
          <w:color w:val="auto"/>
          <w:sz w:val="32"/>
          <w:szCs w:val="32"/>
        </w:rPr>
        <w:t>用于</w:t>
      </w:r>
      <w:r>
        <w:rPr>
          <w:rFonts w:eastAsia="方正仿宋_GBK" w:hint="eastAsia"/>
          <w:color w:val="auto"/>
          <w:sz w:val="32"/>
          <w:szCs w:val="32"/>
        </w:rPr>
        <w:t>沾益区</w:t>
      </w:r>
      <w:r>
        <w:rPr>
          <w:rFonts w:eastAsia="方正仿宋_GBK" w:hint="eastAsia"/>
          <w:color w:val="auto"/>
          <w:sz w:val="32"/>
          <w:szCs w:val="32"/>
        </w:rPr>
        <w:t>2023</w:t>
      </w:r>
      <w:r>
        <w:rPr>
          <w:rFonts w:eastAsia="方正仿宋_GBK" w:hint="eastAsia"/>
          <w:color w:val="auto"/>
          <w:sz w:val="32"/>
          <w:szCs w:val="32"/>
        </w:rPr>
        <w:t>年度第九批次城镇建设农用地转用及土地征收</w:t>
      </w:r>
      <w:r>
        <w:rPr>
          <w:rFonts w:eastAsia="方正仿宋_GBK"/>
          <w:color w:val="auto"/>
          <w:sz w:val="32"/>
          <w:szCs w:val="32"/>
        </w:rPr>
        <w:t>，</w:t>
      </w:r>
      <w:r>
        <w:rPr>
          <w:rFonts w:eastAsia="方正仿宋_GBK"/>
          <w:color w:val="000000" w:themeColor="text1"/>
          <w:sz w:val="32"/>
          <w:szCs w:val="32"/>
        </w:rPr>
        <w:t>符合《中华人民共和国土地管理法》第四十五条</w:t>
      </w:r>
      <w:r>
        <w:rPr>
          <w:rFonts w:eastAsia="方正仿宋_GBK" w:hint="eastAsia"/>
          <w:color w:val="000000" w:themeColor="text1"/>
          <w:sz w:val="32"/>
          <w:szCs w:val="32"/>
        </w:rPr>
        <w:t>中</w:t>
      </w:r>
      <w:r>
        <w:rPr>
          <w:rFonts w:cs="仿宋_GB2312" w:hint="eastAsia"/>
          <w:szCs w:val="28"/>
        </w:rPr>
        <w:t>第（五）</w:t>
      </w:r>
      <w:r>
        <w:rPr>
          <w:rFonts w:cs="仿宋_GB2312" w:hint="eastAsia"/>
          <w:szCs w:val="28"/>
        </w:rPr>
        <w:t>款在土地利用总体规划确定的城镇建设用地范围内，经省级以上人民政府批准由县级以上地方人民政府组织实施的成片开发建设需要用地的</w:t>
      </w:r>
      <w:r>
        <w:rPr>
          <w:rFonts w:eastAsia="方正仿宋_GBK"/>
          <w:color w:val="000000" w:themeColor="text1"/>
          <w:sz w:val="32"/>
          <w:szCs w:val="32"/>
        </w:rPr>
        <w:t>规定，</w:t>
      </w:r>
      <w:r>
        <w:rPr>
          <w:rFonts w:eastAsia="方正仿宋_GBK" w:hint="eastAsia"/>
          <w:color w:val="000000" w:themeColor="text1"/>
          <w:sz w:val="32"/>
          <w:szCs w:val="32"/>
        </w:rPr>
        <w:t>属于</w:t>
      </w:r>
      <w:r>
        <w:rPr>
          <w:rFonts w:eastAsia="方正仿宋_GBK"/>
          <w:color w:val="auto"/>
          <w:sz w:val="32"/>
          <w:szCs w:val="32"/>
        </w:rPr>
        <w:t>省人民政府批准的《沾益区</w:t>
      </w:r>
      <w:r>
        <w:rPr>
          <w:rFonts w:eastAsia="方正仿宋_GBK"/>
          <w:color w:val="auto"/>
          <w:sz w:val="32"/>
          <w:szCs w:val="32"/>
        </w:rPr>
        <w:t>2021</w:t>
      </w:r>
      <w:r>
        <w:rPr>
          <w:rFonts w:eastAsia="方正仿宋_GBK"/>
          <w:color w:val="auto"/>
          <w:sz w:val="32"/>
          <w:szCs w:val="32"/>
        </w:rPr>
        <w:t>年土地征收成片开发方案（第二次）》（云自然资征</w:t>
      </w:r>
      <w:r>
        <w:rPr>
          <w:rFonts w:eastAsia="方正仿宋_GBK"/>
          <w:color w:val="auto"/>
          <w:sz w:val="32"/>
          <w:szCs w:val="32"/>
        </w:rPr>
        <w:lastRenderedPageBreak/>
        <w:t>成〔</w:t>
      </w:r>
      <w:r>
        <w:rPr>
          <w:rFonts w:eastAsia="方正仿宋_GBK"/>
          <w:color w:val="auto"/>
          <w:sz w:val="32"/>
          <w:szCs w:val="32"/>
        </w:rPr>
        <w:t>2022</w:t>
      </w:r>
      <w:r>
        <w:rPr>
          <w:rFonts w:eastAsia="方正仿宋_GBK"/>
          <w:color w:val="auto"/>
          <w:sz w:val="32"/>
          <w:szCs w:val="32"/>
        </w:rPr>
        <w:t>〕</w:t>
      </w:r>
      <w:r>
        <w:rPr>
          <w:rFonts w:eastAsia="方正仿宋_GBK"/>
          <w:color w:val="auto"/>
          <w:sz w:val="32"/>
          <w:szCs w:val="32"/>
        </w:rPr>
        <w:t>97</w:t>
      </w:r>
      <w:r>
        <w:rPr>
          <w:rFonts w:eastAsia="方正仿宋_GBK"/>
          <w:color w:val="auto"/>
          <w:sz w:val="32"/>
          <w:szCs w:val="32"/>
        </w:rPr>
        <w:t>号）</w:t>
      </w:r>
      <w:r>
        <w:rPr>
          <w:rFonts w:eastAsia="方正仿宋_GBK" w:hint="eastAsia"/>
          <w:color w:val="auto"/>
          <w:sz w:val="32"/>
          <w:szCs w:val="32"/>
        </w:rPr>
        <w:t>、</w:t>
      </w:r>
      <w:r>
        <w:rPr>
          <w:rFonts w:eastAsia="方正仿宋_GBK"/>
          <w:color w:val="auto"/>
          <w:sz w:val="32"/>
          <w:szCs w:val="32"/>
        </w:rPr>
        <w:t>《沾益区</w:t>
      </w:r>
      <w:r>
        <w:rPr>
          <w:rFonts w:eastAsia="方正仿宋_GBK"/>
          <w:color w:val="auto"/>
          <w:sz w:val="32"/>
          <w:szCs w:val="32"/>
        </w:rPr>
        <w:t>2022</w:t>
      </w:r>
      <w:r>
        <w:rPr>
          <w:rFonts w:eastAsia="方正仿宋_GBK"/>
          <w:color w:val="auto"/>
          <w:sz w:val="32"/>
          <w:szCs w:val="32"/>
        </w:rPr>
        <w:t>年土地征收成片开发方案（第三次）》（云自然资征成〔</w:t>
      </w:r>
      <w:r>
        <w:rPr>
          <w:rFonts w:eastAsia="方正仿宋_GBK"/>
          <w:color w:val="auto"/>
          <w:sz w:val="32"/>
          <w:szCs w:val="32"/>
        </w:rPr>
        <w:t>2023</w:t>
      </w:r>
      <w:r>
        <w:rPr>
          <w:rFonts w:eastAsia="方正仿宋_GBK"/>
          <w:color w:val="auto"/>
          <w:sz w:val="32"/>
          <w:szCs w:val="32"/>
        </w:rPr>
        <w:t>〕</w:t>
      </w:r>
      <w:r>
        <w:rPr>
          <w:rFonts w:eastAsia="方正仿宋_GBK"/>
          <w:color w:val="auto"/>
          <w:sz w:val="32"/>
          <w:szCs w:val="32"/>
        </w:rPr>
        <w:t>66</w:t>
      </w:r>
      <w:r>
        <w:rPr>
          <w:rFonts w:eastAsia="方正仿宋_GBK"/>
          <w:color w:val="auto"/>
          <w:sz w:val="32"/>
          <w:szCs w:val="32"/>
        </w:rPr>
        <w:t>号）</w:t>
      </w:r>
      <w:r>
        <w:rPr>
          <w:rFonts w:eastAsia="方正仿宋_GBK" w:hint="eastAsia"/>
          <w:color w:val="auto"/>
          <w:sz w:val="32"/>
          <w:szCs w:val="32"/>
        </w:rPr>
        <w:t>、</w:t>
      </w:r>
      <w:r>
        <w:rPr>
          <w:rFonts w:eastAsia="方正仿宋_GBK"/>
          <w:color w:val="auto"/>
          <w:sz w:val="32"/>
          <w:szCs w:val="32"/>
        </w:rPr>
        <w:t>《沾益区</w:t>
      </w:r>
      <w:r>
        <w:rPr>
          <w:rFonts w:eastAsia="方正仿宋_GBK"/>
          <w:color w:val="auto"/>
          <w:sz w:val="32"/>
          <w:szCs w:val="32"/>
        </w:rPr>
        <w:t>2022</w:t>
      </w:r>
      <w:r>
        <w:rPr>
          <w:rFonts w:eastAsia="方正仿宋_GBK"/>
          <w:color w:val="auto"/>
          <w:sz w:val="32"/>
          <w:szCs w:val="32"/>
        </w:rPr>
        <w:t>年土地征收成片开发方案（第一次）》（云自然资征成〔</w:t>
      </w:r>
      <w:r>
        <w:rPr>
          <w:rFonts w:eastAsia="方正仿宋_GBK"/>
          <w:color w:val="auto"/>
          <w:sz w:val="32"/>
          <w:szCs w:val="32"/>
        </w:rPr>
        <w:t>2022</w:t>
      </w:r>
      <w:r>
        <w:rPr>
          <w:rFonts w:eastAsia="方正仿宋_GBK"/>
          <w:color w:val="auto"/>
          <w:sz w:val="32"/>
          <w:szCs w:val="32"/>
        </w:rPr>
        <w:t>〕</w:t>
      </w:r>
      <w:r>
        <w:rPr>
          <w:rFonts w:eastAsia="方正仿宋_GBK"/>
          <w:color w:val="auto"/>
          <w:sz w:val="32"/>
          <w:szCs w:val="32"/>
        </w:rPr>
        <w:t>159</w:t>
      </w:r>
      <w:r>
        <w:rPr>
          <w:rFonts w:eastAsia="方正仿宋_GBK"/>
          <w:color w:val="auto"/>
          <w:sz w:val="32"/>
          <w:szCs w:val="32"/>
        </w:rPr>
        <w:t>号）</w:t>
      </w:r>
      <w:r>
        <w:rPr>
          <w:rFonts w:eastAsia="方正仿宋_GBK" w:hint="eastAsia"/>
          <w:color w:val="auto"/>
          <w:sz w:val="32"/>
          <w:szCs w:val="32"/>
        </w:rPr>
        <w:t>的范围内，</w:t>
      </w:r>
      <w:r>
        <w:rPr>
          <w:rFonts w:eastAsia="方正仿宋_GBK"/>
          <w:color w:val="000000" w:themeColor="text1"/>
          <w:sz w:val="32"/>
          <w:szCs w:val="32"/>
        </w:rPr>
        <w:t>可以征收土地情形。</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四、补偿方式和标准</w:t>
      </w:r>
    </w:p>
    <w:p w:rsidR="00970167" w:rsidRDefault="00DE7F27">
      <w:pPr>
        <w:widowControl w:val="0"/>
        <w:spacing w:line="580" w:lineRule="exact"/>
        <w:ind w:firstLine="640"/>
        <w:jc w:val="left"/>
        <w:rPr>
          <w:rFonts w:eastAsia="方正仿宋_GBK"/>
          <w:color w:val="auto"/>
          <w:sz w:val="32"/>
          <w:szCs w:val="32"/>
        </w:rPr>
      </w:pPr>
      <w:r>
        <w:rPr>
          <w:rFonts w:eastAsia="方正仿宋_GBK"/>
          <w:color w:val="auto"/>
          <w:sz w:val="32"/>
          <w:szCs w:val="32"/>
        </w:rPr>
        <w:t>征地补偿标准：按照《中华人民共和国土地管理法》规定，区片综合地价是征收农用地的土地补偿费和安置补助费的标准。</w:t>
      </w:r>
      <w:r>
        <w:rPr>
          <w:rFonts w:eastAsia="方正仿宋_GBK" w:hint="eastAsia"/>
          <w:color w:val="auto"/>
          <w:sz w:val="32"/>
          <w:szCs w:val="32"/>
        </w:rPr>
        <w:t>本批次</w:t>
      </w:r>
      <w:r>
        <w:rPr>
          <w:rFonts w:eastAsia="方正仿宋_GBK"/>
          <w:color w:val="auto"/>
          <w:sz w:val="32"/>
          <w:szCs w:val="32"/>
        </w:rPr>
        <w:t>土地补偿费、安置补助费按云南省自然资源厅《关于公布实施全省征收农用地区片综合地价的通知》（云自然资〔</w:t>
      </w:r>
      <w:r>
        <w:rPr>
          <w:rFonts w:eastAsia="方正仿宋_GBK"/>
          <w:color w:val="auto"/>
          <w:sz w:val="32"/>
          <w:szCs w:val="32"/>
        </w:rPr>
        <w:t>2020</w:t>
      </w:r>
      <w:r>
        <w:rPr>
          <w:rFonts w:eastAsia="方正仿宋_GBK"/>
          <w:color w:val="auto"/>
          <w:sz w:val="32"/>
          <w:szCs w:val="32"/>
        </w:rPr>
        <w:t>〕</w:t>
      </w:r>
      <w:r>
        <w:rPr>
          <w:rFonts w:eastAsia="方正仿宋_GBK"/>
          <w:color w:val="auto"/>
          <w:sz w:val="32"/>
          <w:szCs w:val="32"/>
        </w:rPr>
        <w:t>173</w:t>
      </w:r>
      <w:r>
        <w:rPr>
          <w:rFonts w:eastAsia="方正仿宋_GBK"/>
          <w:color w:val="auto"/>
          <w:sz w:val="32"/>
          <w:szCs w:val="32"/>
        </w:rPr>
        <w:t>号〕文件公布实施的区片综合地价执行。</w:t>
      </w:r>
      <w:r>
        <w:rPr>
          <w:rFonts w:eastAsia="方正仿宋_GBK" w:hint="eastAsia"/>
          <w:color w:val="auto"/>
          <w:sz w:val="32"/>
          <w:szCs w:val="32"/>
        </w:rPr>
        <w:t>本批次</w:t>
      </w:r>
      <w:r>
        <w:rPr>
          <w:rFonts w:eastAsia="方正仿宋_GBK"/>
          <w:color w:val="auto"/>
          <w:sz w:val="32"/>
          <w:szCs w:val="32"/>
        </w:rPr>
        <w:t>用地涉及</w:t>
      </w:r>
      <w:r>
        <w:rPr>
          <w:rFonts w:eastAsia="方正仿宋_GBK"/>
          <w:color w:val="auto"/>
          <w:sz w:val="32"/>
          <w:szCs w:val="32"/>
        </w:rPr>
        <w:t>2</w:t>
      </w:r>
      <w:r>
        <w:rPr>
          <w:rFonts w:eastAsia="方正仿宋_GBK"/>
          <w:color w:val="auto"/>
          <w:sz w:val="32"/>
          <w:szCs w:val="32"/>
        </w:rPr>
        <w:t>个征收农</w:t>
      </w:r>
      <w:r>
        <w:rPr>
          <w:rFonts w:eastAsia="方正仿宋_GBK"/>
          <w:color w:val="auto"/>
          <w:sz w:val="32"/>
          <w:szCs w:val="32"/>
        </w:rPr>
        <w:t>用地区片综合地价，</w:t>
      </w:r>
      <w:r>
        <w:rPr>
          <w:rFonts w:eastAsia="方正仿宋_GBK" w:hint="eastAsia"/>
          <w:color w:val="auto"/>
          <w:sz w:val="32"/>
          <w:szCs w:val="32"/>
        </w:rPr>
        <w:t>分别</w:t>
      </w:r>
      <w:r>
        <w:rPr>
          <w:rFonts w:eastAsia="方正仿宋_GBK"/>
          <w:color w:val="auto"/>
          <w:sz w:val="32"/>
          <w:szCs w:val="32"/>
        </w:rPr>
        <w:t>属</w:t>
      </w:r>
      <w:r>
        <w:rPr>
          <w:rFonts w:eastAsia="方正仿宋_GBK" w:hint="eastAsia"/>
          <w:color w:val="auto"/>
          <w:sz w:val="32"/>
          <w:szCs w:val="32"/>
        </w:rPr>
        <w:t>I</w:t>
      </w:r>
      <w:r>
        <w:rPr>
          <w:rFonts w:eastAsia="方正仿宋_GBK"/>
          <w:color w:val="auto"/>
          <w:sz w:val="32"/>
          <w:szCs w:val="32"/>
        </w:rPr>
        <w:t>类区</w:t>
      </w:r>
      <w:r>
        <w:rPr>
          <w:rFonts w:eastAsia="方正仿宋_GBK" w:hint="eastAsia"/>
          <w:color w:val="auto"/>
          <w:sz w:val="32"/>
          <w:szCs w:val="32"/>
        </w:rPr>
        <w:t>和</w:t>
      </w:r>
      <w:r>
        <w:rPr>
          <w:rFonts w:eastAsia="方正仿宋_GBK" w:hint="eastAsia"/>
          <w:color w:val="auto"/>
          <w:sz w:val="32"/>
          <w:szCs w:val="32"/>
        </w:rPr>
        <w:t>I</w:t>
      </w:r>
      <w:r>
        <w:rPr>
          <w:rFonts w:eastAsia="方正仿宋_GBK"/>
          <w:color w:val="auto"/>
          <w:sz w:val="32"/>
          <w:szCs w:val="32"/>
        </w:rPr>
        <w:t>I</w:t>
      </w:r>
      <w:r>
        <w:rPr>
          <w:rFonts w:eastAsia="方正仿宋_GBK" w:hint="eastAsia"/>
          <w:color w:val="auto"/>
          <w:sz w:val="32"/>
          <w:szCs w:val="32"/>
        </w:rPr>
        <w:t>类区</w:t>
      </w:r>
      <w:r>
        <w:rPr>
          <w:rFonts w:eastAsia="方正仿宋_GBK"/>
          <w:color w:val="auto"/>
          <w:sz w:val="32"/>
          <w:szCs w:val="32"/>
        </w:rPr>
        <w:t>，</w:t>
      </w:r>
      <w:r>
        <w:rPr>
          <w:rFonts w:eastAsia="方正仿宋_GBK" w:hint="eastAsia"/>
          <w:color w:val="auto"/>
          <w:sz w:val="32"/>
          <w:szCs w:val="32"/>
        </w:rPr>
        <w:t>I</w:t>
      </w:r>
      <w:r>
        <w:rPr>
          <w:rFonts w:eastAsia="方正仿宋_GBK" w:hint="eastAsia"/>
          <w:color w:val="auto"/>
          <w:sz w:val="32"/>
          <w:szCs w:val="32"/>
        </w:rPr>
        <w:t>类区</w:t>
      </w:r>
      <w:r>
        <w:rPr>
          <w:rFonts w:eastAsia="方正仿宋_GBK"/>
          <w:color w:val="auto"/>
          <w:sz w:val="32"/>
          <w:szCs w:val="32"/>
        </w:rPr>
        <w:t>补偿标准为</w:t>
      </w:r>
      <w:r>
        <w:rPr>
          <w:rFonts w:eastAsia="方正仿宋_GBK" w:hint="eastAsia"/>
          <w:color w:val="auto"/>
          <w:sz w:val="32"/>
          <w:szCs w:val="32"/>
        </w:rPr>
        <w:t>72000</w:t>
      </w:r>
      <w:r>
        <w:rPr>
          <w:rFonts w:eastAsia="方正仿宋_GBK"/>
          <w:color w:val="auto"/>
          <w:sz w:val="32"/>
          <w:szCs w:val="32"/>
        </w:rPr>
        <w:t>元</w:t>
      </w:r>
      <w:r>
        <w:rPr>
          <w:rFonts w:eastAsia="方正仿宋_GBK"/>
          <w:color w:val="auto"/>
          <w:sz w:val="32"/>
          <w:szCs w:val="32"/>
        </w:rPr>
        <w:t>/</w:t>
      </w:r>
      <w:r>
        <w:rPr>
          <w:rFonts w:eastAsia="方正仿宋_GBK"/>
          <w:color w:val="auto"/>
          <w:sz w:val="32"/>
          <w:szCs w:val="32"/>
        </w:rPr>
        <w:t>亩</w:t>
      </w:r>
      <w:r>
        <w:rPr>
          <w:rFonts w:eastAsia="方正仿宋_GBK" w:hint="eastAsia"/>
          <w:color w:val="auto"/>
          <w:sz w:val="32"/>
          <w:szCs w:val="32"/>
        </w:rPr>
        <w:t>（其中水田地类调整系数为</w:t>
      </w:r>
      <w:r>
        <w:rPr>
          <w:rFonts w:eastAsia="方正仿宋_GBK" w:hint="eastAsia"/>
          <w:color w:val="auto"/>
          <w:sz w:val="32"/>
          <w:szCs w:val="32"/>
        </w:rPr>
        <w:t>1.2</w:t>
      </w:r>
      <w:r>
        <w:rPr>
          <w:rFonts w:eastAsia="方正仿宋_GBK" w:hint="eastAsia"/>
          <w:color w:val="auto"/>
          <w:sz w:val="32"/>
          <w:szCs w:val="32"/>
        </w:rPr>
        <w:t>，补偿标准为</w:t>
      </w:r>
      <w:r>
        <w:rPr>
          <w:rFonts w:eastAsia="方正仿宋_GBK" w:hint="eastAsia"/>
          <w:color w:val="auto"/>
          <w:sz w:val="32"/>
          <w:szCs w:val="32"/>
        </w:rPr>
        <w:t>86400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亩；旱地、园地、建设用地地类调整系数为</w:t>
      </w:r>
      <w:r>
        <w:rPr>
          <w:rFonts w:eastAsia="方正仿宋_GBK" w:hint="eastAsia"/>
          <w:color w:val="auto"/>
          <w:sz w:val="32"/>
          <w:szCs w:val="32"/>
        </w:rPr>
        <w:t>1</w:t>
      </w:r>
      <w:r>
        <w:rPr>
          <w:rFonts w:eastAsia="方正仿宋_GBK" w:hint="eastAsia"/>
          <w:color w:val="auto"/>
          <w:sz w:val="32"/>
          <w:szCs w:val="32"/>
        </w:rPr>
        <w:t>，补偿标准为</w:t>
      </w:r>
      <w:r>
        <w:rPr>
          <w:rFonts w:eastAsia="方正仿宋_GBK" w:hint="eastAsia"/>
          <w:color w:val="auto"/>
          <w:sz w:val="32"/>
          <w:szCs w:val="32"/>
        </w:rPr>
        <w:t>72000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亩；林地、草地、未利用地地类调整系数为</w:t>
      </w:r>
      <w:r>
        <w:rPr>
          <w:rFonts w:eastAsia="方正仿宋_GBK" w:hint="eastAsia"/>
          <w:color w:val="auto"/>
          <w:sz w:val="32"/>
          <w:szCs w:val="32"/>
        </w:rPr>
        <w:t>0.5</w:t>
      </w:r>
      <w:r>
        <w:rPr>
          <w:rFonts w:eastAsia="方正仿宋_GBK" w:hint="eastAsia"/>
          <w:color w:val="auto"/>
          <w:sz w:val="32"/>
          <w:szCs w:val="32"/>
        </w:rPr>
        <w:t>，补偿标准为</w:t>
      </w:r>
      <w:r>
        <w:rPr>
          <w:rFonts w:eastAsia="方正仿宋_GBK" w:hint="eastAsia"/>
          <w:color w:val="auto"/>
          <w:sz w:val="32"/>
          <w:szCs w:val="32"/>
        </w:rPr>
        <w:t>36000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亩；其他农用地参照旱地地类补偿标准执行，地类调整系数均为</w:t>
      </w:r>
      <w:r>
        <w:rPr>
          <w:rFonts w:eastAsia="方正仿宋_GBK" w:hint="eastAsia"/>
          <w:color w:val="auto"/>
          <w:sz w:val="32"/>
          <w:szCs w:val="32"/>
        </w:rPr>
        <w:t>1</w:t>
      </w:r>
      <w:r>
        <w:rPr>
          <w:rFonts w:eastAsia="方正仿宋_GBK" w:hint="eastAsia"/>
          <w:color w:val="auto"/>
          <w:sz w:val="32"/>
          <w:szCs w:val="32"/>
        </w:rPr>
        <w:t>，补偿标准</w:t>
      </w:r>
      <w:r>
        <w:rPr>
          <w:rFonts w:eastAsia="方正仿宋_GBK" w:hint="eastAsia"/>
          <w:color w:val="auto"/>
          <w:sz w:val="32"/>
          <w:szCs w:val="32"/>
        </w:rPr>
        <w:t>72000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w:t>
      </w:r>
      <w:r>
        <w:rPr>
          <w:rFonts w:eastAsia="方正仿宋_GBK" w:hint="eastAsia"/>
          <w:color w:val="auto"/>
          <w:sz w:val="32"/>
          <w:szCs w:val="32"/>
        </w:rPr>
        <w:t>II</w:t>
      </w:r>
      <w:r>
        <w:rPr>
          <w:rFonts w:eastAsia="方正仿宋_GBK" w:hint="eastAsia"/>
          <w:color w:val="auto"/>
          <w:sz w:val="32"/>
          <w:szCs w:val="32"/>
        </w:rPr>
        <w:t>类区补偿标准为</w:t>
      </w:r>
      <w:r>
        <w:rPr>
          <w:rFonts w:eastAsia="方正仿宋_GBK" w:hint="eastAsia"/>
          <w:color w:val="auto"/>
          <w:sz w:val="32"/>
          <w:szCs w:val="32"/>
        </w:rPr>
        <w:t>61500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亩（其中园地地类调整系数为</w:t>
      </w:r>
      <w:r>
        <w:rPr>
          <w:rFonts w:eastAsia="方正仿宋_GBK" w:hint="eastAsia"/>
          <w:color w:val="auto"/>
          <w:sz w:val="32"/>
          <w:szCs w:val="32"/>
        </w:rPr>
        <w:t>1</w:t>
      </w:r>
      <w:r>
        <w:rPr>
          <w:rFonts w:eastAsia="方正仿宋_GBK" w:hint="eastAsia"/>
          <w:color w:val="auto"/>
          <w:sz w:val="32"/>
          <w:szCs w:val="32"/>
        </w:rPr>
        <w:t>，补偿标准为</w:t>
      </w:r>
      <w:r>
        <w:rPr>
          <w:rFonts w:eastAsia="方正仿宋_GBK" w:hint="eastAsia"/>
          <w:color w:val="auto"/>
          <w:sz w:val="32"/>
          <w:szCs w:val="32"/>
        </w:rPr>
        <w:t>615</w:t>
      </w:r>
      <w:r>
        <w:rPr>
          <w:rFonts w:eastAsia="方正仿宋_GBK"/>
          <w:color w:val="auto"/>
          <w:sz w:val="32"/>
          <w:szCs w:val="32"/>
        </w:rPr>
        <w:t>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亩；林地、草地地类调整系数为</w:t>
      </w:r>
      <w:r>
        <w:rPr>
          <w:rFonts w:eastAsia="方正仿宋_GBK" w:hint="eastAsia"/>
          <w:color w:val="auto"/>
          <w:sz w:val="32"/>
          <w:szCs w:val="32"/>
        </w:rPr>
        <w:t>0.5</w:t>
      </w:r>
      <w:r>
        <w:rPr>
          <w:rFonts w:eastAsia="方正仿宋_GBK" w:hint="eastAsia"/>
          <w:color w:val="auto"/>
          <w:sz w:val="32"/>
          <w:szCs w:val="32"/>
        </w:rPr>
        <w:t>，补偿标准为</w:t>
      </w:r>
      <w:r>
        <w:rPr>
          <w:rFonts w:eastAsia="方正仿宋_GBK" w:hint="eastAsia"/>
          <w:color w:val="auto"/>
          <w:sz w:val="32"/>
          <w:szCs w:val="32"/>
        </w:rPr>
        <w:t>3075</w:t>
      </w:r>
      <w:r>
        <w:rPr>
          <w:rFonts w:eastAsia="方正仿宋_GBK"/>
          <w:color w:val="auto"/>
          <w:sz w:val="32"/>
          <w:szCs w:val="32"/>
        </w:rPr>
        <w:t>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亩；其他农用地参照旱地地类补偿标准执行，地类调整系数均为</w:t>
      </w:r>
      <w:r>
        <w:rPr>
          <w:rFonts w:eastAsia="方正仿宋_GBK" w:hint="eastAsia"/>
          <w:color w:val="auto"/>
          <w:sz w:val="32"/>
          <w:szCs w:val="32"/>
        </w:rPr>
        <w:t>1</w:t>
      </w:r>
      <w:r>
        <w:rPr>
          <w:rFonts w:eastAsia="方正仿宋_GBK" w:hint="eastAsia"/>
          <w:color w:val="auto"/>
          <w:sz w:val="32"/>
          <w:szCs w:val="32"/>
        </w:rPr>
        <w:t>，补偿标准</w:t>
      </w:r>
      <w:r>
        <w:rPr>
          <w:rFonts w:eastAsia="方正仿宋_GBK" w:hint="eastAsia"/>
          <w:color w:val="auto"/>
          <w:sz w:val="32"/>
          <w:szCs w:val="32"/>
        </w:rPr>
        <w:t>61500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w:t>
      </w:r>
      <w:r>
        <w:rPr>
          <w:rFonts w:eastAsia="方正仿宋_GBK"/>
          <w:color w:val="auto"/>
          <w:sz w:val="32"/>
          <w:szCs w:val="32"/>
        </w:rPr>
        <w:t>。</w:t>
      </w:r>
    </w:p>
    <w:p w:rsidR="00970167" w:rsidRDefault="00DE7F27">
      <w:pPr>
        <w:widowControl w:val="0"/>
        <w:spacing w:line="580" w:lineRule="exact"/>
        <w:ind w:firstLine="640"/>
        <w:jc w:val="left"/>
        <w:rPr>
          <w:rFonts w:eastAsia="方正仿宋_GBK"/>
          <w:color w:val="auto"/>
          <w:sz w:val="32"/>
          <w:szCs w:val="32"/>
        </w:rPr>
      </w:pPr>
      <w:r>
        <w:rPr>
          <w:rFonts w:eastAsia="方正仿宋_GBK" w:hint="eastAsia"/>
          <w:color w:val="auto"/>
          <w:sz w:val="32"/>
          <w:szCs w:val="32"/>
        </w:rPr>
        <w:t>农村村民住宅、地上附着物及青苗补偿费</w:t>
      </w:r>
      <w:r>
        <w:rPr>
          <w:rFonts w:eastAsia="方正仿宋_GBK" w:hint="eastAsia"/>
          <w:color w:val="auto"/>
          <w:sz w:val="32"/>
          <w:szCs w:val="32"/>
        </w:rPr>
        <w:t>：</w:t>
      </w:r>
      <w:r>
        <w:rPr>
          <w:rFonts w:eastAsia="方正仿宋_GBK"/>
          <w:color w:val="auto"/>
          <w:sz w:val="32"/>
          <w:szCs w:val="32"/>
        </w:rPr>
        <w:t>依据《</w:t>
      </w:r>
      <w:r>
        <w:rPr>
          <w:rFonts w:eastAsia="方正仿宋_GBK" w:hint="eastAsia"/>
          <w:color w:val="auto"/>
          <w:sz w:val="32"/>
          <w:szCs w:val="32"/>
        </w:rPr>
        <w:t>曲靖市</w:t>
      </w:r>
      <w:r>
        <w:rPr>
          <w:rFonts w:eastAsia="方正仿宋_GBK"/>
          <w:color w:val="auto"/>
          <w:sz w:val="32"/>
          <w:szCs w:val="32"/>
        </w:rPr>
        <w:t>人民政府关于</w:t>
      </w:r>
      <w:r>
        <w:rPr>
          <w:rFonts w:eastAsia="方正仿宋_GBK" w:hint="eastAsia"/>
          <w:color w:val="auto"/>
          <w:sz w:val="32"/>
          <w:szCs w:val="32"/>
        </w:rPr>
        <w:t>公布实施全市地上附着物和青苗补偿标准</w:t>
      </w:r>
      <w:r>
        <w:rPr>
          <w:rFonts w:eastAsia="方正仿宋_GBK"/>
          <w:color w:val="auto"/>
          <w:sz w:val="32"/>
          <w:szCs w:val="32"/>
        </w:rPr>
        <w:t>的通知》规</w:t>
      </w:r>
      <w:r>
        <w:rPr>
          <w:rFonts w:eastAsia="方正仿宋_GBK"/>
          <w:color w:val="auto"/>
          <w:sz w:val="32"/>
          <w:szCs w:val="32"/>
        </w:rPr>
        <w:lastRenderedPageBreak/>
        <w:t>定，制定以下标准：</w:t>
      </w:r>
    </w:p>
    <w:p w:rsidR="00970167" w:rsidRDefault="00DE7F27">
      <w:pPr>
        <w:pStyle w:val="af3"/>
        <w:widowControl w:val="0"/>
        <w:spacing w:line="580" w:lineRule="exact"/>
        <w:ind w:leftChars="200" w:left="620" w:firstLineChars="0" w:firstLine="0"/>
        <w:rPr>
          <w:rFonts w:ascii="方正楷体_GBK" w:eastAsia="方正楷体_GBK" w:hAnsi="方正楷体_GBK" w:cs="方正楷体_GBK"/>
          <w:color w:val="auto"/>
          <w:sz w:val="32"/>
          <w:szCs w:val="32"/>
        </w:rPr>
      </w:pPr>
      <w:r>
        <w:rPr>
          <w:rFonts w:ascii="方正楷体_GBK" w:eastAsia="方正楷体_GBK" w:hAnsi="方正楷体_GBK" w:cs="方正楷体_GBK" w:hint="eastAsia"/>
          <w:color w:val="auto"/>
          <w:sz w:val="32"/>
          <w:szCs w:val="32"/>
        </w:rPr>
        <w:t>（一）地上附着物补偿标准</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1.</w:t>
      </w:r>
      <w:r>
        <w:rPr>
          <w:rFonts w:eastAsia="方正仿宋_GBK" w:hint="eastAsia"/>
          <w:color w:val="auto"/>
          <w:sz w:val="32"/>
          <w:szCs w:val="32"/>
        </w:rPr>
        <w:t>朴树</w:t>
      </w:r>
      <w:r>
        <w:rPr>
          <w:rFonts w:eastAsia="方正仿宋_GBK"/>
          <w:color w:val="auto"/>
          <w:sz w:val="32"/>
          <w:szCs w:val="32"/>
        </w:rPr>
        <w:t>：</w:t>
      </w:r>
      <w:r>
        <w:rPr>
          <w:rFonts w:eastAsia="方正仿宋_GBK" w:hint="eastAsia"/>
          <w:color w:val="auto"/>
          <w:sz w:val="32"/>
          <w:szCs w:val="32"/>
        </w:rPr>
        <w:t>按种植密度不高于</w:t>
      </w:r>
      <w:r>
        <w:rPr>
          <w:rFonts w:eastAsia="方正仿宋_GBK" w:hint="eastAsia"/>
          <w:color w:val="auto"/>
          <w:sz w:val="32"/>
          <w:szCs w:val="32"/>
        </w:rPr>
        <w:t>22</w:t>
      </w:r>
      <w:r>
        <w:rPr>
          <w:rFonts w:eastAsia="方正仿宋_GBK"/>
          <w:color w:val="auto"/>
          <w:sz w:val="32"/>
          <w:szCs w:val="32"/>
        </w:rPr>
        <w:t>0</w:t>
      </w:r>
      <w:r>
        <w:rPr>
          <w:rFonts w:eastAsia="方正仿宋_GBK" w:hint="eastAsia"/>
          <w:color w:val="auto"/>
          <w:sz w:val="32"/>
          <w:szCs w:val="32"/>
        </w:rPr>
        <w:t>株</w:t>
      </w:r>
      <w:r>
        <w:rPr>
          <w:rFonts w:eastAsia="方正仿宋_GBK" w:hint="eastAsia"/>
          <w:color w:val="auto"/>
          <w:sz w:val="32"/>
          <w:szCs w:val="32"/>
        </w:rPr>
        <w:t>/</w:t>
      </w:r>
      <w:r>
        <w:rPr>
          <w:rFonts w:eastAsia="方正仿宋_GBK" w:hint="eastAsia"/>
          <w:color w:val="auto"/>
          <w:sz w:val="32"/>
          <w:szCs w:val="32"/>
        </w:rPr>
        <w:t>亩计算</w:t>
      </w:r>
      <w:r>
        <w:rPr>
          <w:rFonts w:eastAsia="方正仿宋_GBK" w:hint="eastAsia"/>
          <w:color w:val="auto"/>
          <w:sz w:val="32"/>
          <w:szCs w:val="32"/>
        </w:rPr>
        <w:t>,</w:t>
      </w:r>
      <w:r>
        <w:rPr>
          <w:rFonts w:eastAsia="方正仿宋_GBK" w:hint="eastAsia"/>
          <w:color w:val="auto"/>
          <w:sz w:val="32"/>
          <w:szCs w:val="32"/>
        </w:rPr>
        <w:t>胸径</w:t>
      </w:r>
      <w:r>
        <w:rPr>
          <w:rFonts w:eastAsia="方正仿宋_GBK" w:hint="eastAsia"/>
          <w:color w:val="auto"/>
          <w:sz w:val="32"/>
          <w:szCs w:val="32"/>
        </w:rPr>
        <w:t>5-10</w:t>
      </w:r>
      <w:r>
        <w:rPr>
          <w:rFonts w:eastAsia="方正仿宋_GBK" w:hint="eastAsia"/>
          <w:color w:val="auto"/>
          <w:sz w:val="32"/>
          <w:szCs w:val="32"/>
        </w:rPr>
        <w:t>厘米</w:t>
      </w:r>
      <w:r>
        <w:rPr>
          <w:rFonts w:eastAsia="方正仿宋_GBK" w:hint="eastAsia"/>
          <w:color w:val="auto"/>
          <w:sz w:val="32"/>
          <w:szCs w:val="32"/>
        </w:rPr>
        <w:t>60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w:t>
      </w:r>
    </w:p>
    <w:p w:rsidR="00970167" w:rsidRDefault="00DE7F27">
      <w:pPr>
        <w:widowControl w:val="0"/>
        <w:spacing w:line="580" w:lineRule="exact"/>
        <w:ind w:firstLine="640"/>
        <w:rPr>
          <w:rFonts w:eastAsia="方正仿宋_GBK"/>
          <w:color w:val="auto"/>
          <w:sz w:val="32"/>
          <w:szCs w:val="32"/>
        </w:rPr>
      </w:pPr>
      <w:r>
        <w:rPr>
          <w:rFonts w:eastAsia="方正仿宋_GBK"/>
          <w:color w:val="auto"/>
          <w:sz w:val="32"/>
          <w:szCs w:val="32"/>
        </w:rPr>
        <w:t>2.</w:t>
      </w:r>
      <w:r>
        <w:rPr>
          <w:rFonts w:eastAsia="方正仿宋_GBK" w:hint="eastAsia"/>
          <w:color w:val="auto"/>
          <w:sz w:val="32"/>
          <w:szCs w:val="32"/>
        </w:rPr>
        <w:t>经济林木：按种植密度不高于</w:t>
      </w:r>
      <w:r>
        <w:rPr>
          <w:rFonts w:eastAsia="方正仿宋_GBK"/>
          <w:color w:val="auto"/>
          <w:sz w:val="32"/>
          <w:szCs w:val="32"/>
        </w:rPr>
        <w:t>110</w:t>
      </w:r>
      <w:r>
        <w:rPr>
          <w:rFonts w:eastAsia="方正仿宋_GBK" w:hint="eastAsia"/>
          <w:color w:val="auto"/>
          <w:sz w:val="32"/>
          <w:szCs w:val="32"/>
        </w:rPr>
        <w:t>株</w:t>
      </w:r>
      <w:r>
        <w:rPr>
          <w:rFonts w:eastAsia="方正仿宋_GBK" w:hint="eastAsia"/>
          <w:color w:val="auto"/>
          <w:sz w:val="32"/>
          <w:szCs w:val="32"/>
        </w:rPr>
        <w:t>/</w:t>
      </w:r>
      <w:r>
        <w:rPr>
          <w:rFonts w:eastAsia="方正仿宋_GBK" w:hint="eastAsia"/>
          <w:color w:val="auto"/>
          <w:sz w:val="32"/>
          <w:szCs w:val="32"/>
        </w:rPr>
        <w:t>亩计算，幼苗</w:t>
      </w:r>
      <w:r>
        <w:rPr>
          <w:rFonts w:eastAsia="方正仿宋_GBK" w:hint="eastAsia"/>
          <w:color w:val="auto"/>
          <w:sz w:val="32"/>
          <w:szCs w:val="32"/>
        </w:rPr>
        <w:t>15</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株，未挂果</w:t>
      </w:r>
      <w:r>
        <w:rPr>
          <w:rFonts w:eastAsia="方正仿宋_GBK" w:hint="eastAsia"/>
          <w:color w:val="auto"/>
          <w:sz w:val="32"/>
          <w:szCs w:val="32"/>
        </w:rPr>
        <w:t>5</w:t>
      </w:r>
      <w:r>
        <w:rPr>
          <w:rFonts w:eastAsia="方正仿宋_GBK"/>
          <w:color w:val="auto"/>
          <w:sz w:val="32"/>
          <w:szCs w:val="32"/>
        </w:rPr>
        <w:t>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株，初挂果</w:t>
      </w:r>
      <w:r>
        <w:rPr>
          <w:rFonts w:eastAsia="方正仿宋_GBK"/>
          <w:color w:val="auto"/>
          <w:sz w:val="32"/>
          <w:szCs w:val="32"/>
        </w:rPr>
        <w:t>100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株，盛挂果</w:t>
      </w:r>
      <w:r>
        <w:rPr>
          <w:rFonts w:eastAsia="方正仿宋_GBK" w:hint="eastAsia"/>
          <w:color w:val="auto"/>
          <w:sz w:val="32"/>
          <w:szCs w:val="32"/>
        </w:rPr>
        <w:t>1</w:t>
      </w:r>
      <w:r>
        <w:rPr>
          <w:rFonts w:eastAsia="方正仿宋_GBK"/>
          <w:color w:val="auto"/>
          <w:sz w:val="32"/>
          <w:szCs w:val="32"/>
        </w:rPr>
        <w:t>50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w:t>
      </w:r>
    </w:p>
    <w:p w:rsidR="00970167" w:rsidRDefault="00DE7F27">
      <w:pPr>
        <w:widowControl w:val="0"/>
        <w:spacing w:line="580" w:lineRule="exact"/>
        <w:ind w:firstLineChars="0" w:firstLine="0"/>
        <w:rPr>
          <w:rFonts w:eastAsia="方正仿宋_GBK"/>
          <w:color w:val="auto"/>
          <w:sz w:val="32"/>
          <w:szCs w:val="32"/>
        </w:rPr>
      </w:pPr>
      <w:r>
        <w:rPr>
          <w:rFonts w:eastAsia="方正仿宋_GBK" w:hint="eastAsia"/>
          <w:color w:val="auto"/>
          <w:sz w:val="32"/>
          <w:szCs w:val="32"/>
        </w:rPr>
        <w:t>盛挂果</w:t>
      </w:r>
      <w:r>
        <w:rPr>
          <w:rFonts w:eastAsia="方正仿宋_GBK" w:hint="eastAsia"/>
          <w:color w:val="auto"/>
          <w:sz w:val="32"/>
          <w:szCs w:val="32"/>
        </w:rPr>
        <w:t>16500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w:t>
      </w:r>
    </w:p>
    <w:p w:rsidR="00970167" w:rsidRDefault="00DE7F27">
      <w:pPr>
        <w:widowControl w:val="0"/>
        <w:spacing w:line="580" w:lineRule="exact"/>
        <w:ind w:firstLine="640"/>
        <w:rPr>
          <w:rFonts w:eastAsia="方正仿宋_GBK"/>
          <w:color w:val="auto"/>
          <w:sz w:val="32"/>
          <w:szCs w:val="32"/>
        </w:rPr>
      </w:pPr>
      <w:r>
        <w:rPr>
          <w:rFonts w:eastAsia="方正仿宋_GBK"/>
          <w:color w:val="auto"/>
          <w:sz w:val="32"/>
          <w:szCs w:val="32"/>
        </w:rPr>
        <w:t>3.</w:t>
      </w:r>
      <w:r>
        <w:rPr>
          <w:rFonts w:eastAsia="方正仿宋_GBK" w:hint="eastAsia"/>
          <w:color w:val="auto"/>
          <w:sz w:val="32"/>
          <w:szCs w:val="32"/>
        </w:rPr>
        <w:t>椿树：</w:t>
      </w:r>
      <w:r>
        <w:rPr>
          <w:rFonts w:eastAsia="方正仿宋_GBK" w:hint="eastAsia"/>
          <w:color w:val="auto"/>
          <w:sz w:val="32"/>
          <w:szCs w:val="32"/>
        </w:rPr>
        <w:t>1-5</w:t>
      </w:r>
      <w:r>
        <w:rPr>
          <w:rFonts w:eastAsia="方正仿宋_GBK" w:hint="eastAsia"/>
          <w:color w:val="auto"/>
          <w:sz w:val="32"/>
          <w:szCs w:val="32"/>
        </w:rPr>
        <w:t>厘米</w:t>
      </w:r>
      <w:r>
        <w:rPr>
          <w:rFonts w:eastAsia="方正仿宋_GBK" w:hint="eastAsia"/>
          <w:color w:val="auto"/>
          <w:sz w:val="32"/>
          <w:szCs w:val="32"/>
        </w:rPr>
        <w:t>25</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株。</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4</w:t>
      </w:r>
      <w:r>
        <w:rPr>
          <w:rFonts w:eastAsia="方正仿宋_GBK"/>
          <w:color w:val="auto"/>
          <w:sz w:val="32"/>
          <w:szCs w:val="32"/>
        </w:rPr>
        <w:t>.</w:t>
      </w:r>
      <w:r>
        <w:rPr>
          <w:rFonts w:eastAsia="方正仿宋_GBK" w:hint="eastAsia"/>
          <w:color w:val="auto"/>
          <w:sz w:val="32"/>
          <w:szCs w:val="32"/>
        </w:rPr>
        <w:t>简易房屋：</w:t>
      </w:r>
      <w:r>
        <w:rPr>
          <w:rFonts w:eastAsia="方正仿宋_GBK"/>
          <w:color w:val="auto"/>
          <w:sz w:val="32"/>
          <w:szCs w:val="32"/>
        </w:rPr>
        <w:t>300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平方米。</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5</w:t>
      </w:r>
      <w:r>
        <w:rPr>
          <w:rFonts w:eastAsia="方正仿宋_GBK"/>
          <w:color w:val="auto"/>
          <w:sz w:val="32"/>
          <w:szCs w:val="32"/>
        </w:rPr>
        <w:t>.</w:t>
      </w:r>
      <w:r>
        <w:rPr>
          <w:rFonts w:eastAsia="方正仿宋_GBK" w:hint="eastAsia"/>
          <w:color w:val="auto"/>
          <w:sz w:val="32"/>
          <w:szCs w:val="32"/>
        </w:rPr>
        <w:t>硬化地面：</w:t>
      </w:r>
      <w:r>
        <w:rPr>
          <w:rFonts w:eastAsia="方正仿宋_GBK" w:hint="eastAsia"/>
          <w:color w:val="auto"/>
          <w:sz w:val="32"/>
          <w:szCs w:val="32"/>
        </w:rPr>
        <w:t>60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平方米。</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6</w:t>
      </w:r>
      <w:r>
        <w:rPr>
          <w:rFonts w:eastAsia="方正仿宋_GBK"/>
          <w:color w:val="auto"/>
          <w:sz w:val="32"/>
          <w:szCs w:val="32"/>
        </w:rPr>
        <w:t>.</w:t>
      </w:r>
      <w:r>
        <w:rPr>
          <w:rFonts w:eastAsia="方正仿宋_GBK" w:hint="eastAsia"/>
          <w:color w:val="auto"/>
          <w:sz w:val="32"/>
          <w:szCs w:val="32"/>
        </w:rPr>
        <w:t>钢架棚房：</w:t>
      </w:r>
      <w:r>
        <w:rPr>
          <w:rFonts w:eastAsia="方正仿宋_GBK"/>
          <w:color w:val="auto"/>
          <w:sz w:val="32"/>
          <w:szCs w:val="32"/>
        </w:rPr>
        <w:t>80</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平方米。</w:t>
      </w:r>
    </w:p>
    <w:p w:rsidR="00970167" w:rsidRDefault="00DE7F27">
      <w:pPr>
        <w:widowControl w:val="0"/>
        <w:spacing w:line="580" w:lineRule="exact"/>
        <w:ind w:firstLine="640"/>
        <w:rPr>
          <w:rFonts w:ascii="方正楷体_GBK" w:eastAsia="方正楷体_GBK" w:hAnsi="方正楷体_GBK" w:cs="方正楷体_GBK"/>
          <w:color w:val="auto"/>
          <w:sz w:val="32"/>
          <w:szCs w:val="32"/>
        </w:rPr>
      </w:pPr>
      <w:r>
        <w:rPr>
          <w:rFonts w:ascii="方正楷体_GBK" w:eastAsia="方正楷体_GBK" w:hAnsi="方正楷体_GBK" w:cs="方正楷体_GBK" w:hint="eastAsia"/>
          <w:color w:val="auto"/>
          <w:sz w:val="32"/>
          <w:szCs w:val="32"/>
        </w:rPr>
        <w:t>（二）青苗补偿标准</w:t>
      </w:r>
    </w:p>
    <w:tbl>
      <w:tblPr>
        <w:tblW w:w="8896" w:type="dxa"/>
        <w:jc w:val="center"/>
        <w:tblLayout w:type="fixed"/>
        <w:tblLook w:val="04A0"/>
      </w:tblPr>
      <w:tblGrid>
        <w:gridCol w:w="2862"/>
        <w:gridCol w:w="3172"/>
        <w:gridCol w:w="2862"/>
      </w:tblGrid>
      <w:tr w:rsidR="00970167">
        <w:trPr>
          <w:trHeight w:val="283"/>
          <w:jc w:val="center"/>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补偿地类、种苗</w:t>
            </w:r>
          </w:p>
        </w:tc>
        <w:tc>
          <w:tcPr>
            <w:tcW w:w="3172" w:type="dxa"/>
            <w:tcBorders>
              <w:top w:val="single" w:sz="4" w:space="0" w:color="auto"/>
              <w:left w:val="nil"/>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补偿标准</w:t>
            </w:r>
            <w:r>
              <w:rPr>
                <w:rFonts w:eastAsia="方正仿宋_GBK" w:hint="eastAsia"/>
                <w:color w:val="auto"/>
                <w:sz w:val="32"/>
                <w:szCs w:val="32"/>
              </w:rPr>
              <w:t>(</w:t>
            </w:r>
            <w:r>
              <w:rPr>
                <w:rFonts w:eastAsia="方正仿宋_GBK" w:hint="eastAsia"/>
                <w:color w:val="auto"/>
                <w:sz w:val="32"/>
                <w:szCs w:val="32"/>
              </w:rPr>
              <w:t>元</w:t>
            </w:r>
            <w:r>
              <w:rPr>
                <w:rFonts w:eastAsia="方正仿宋_GBK" w:hint="eastAsia"/>
                <w:color w:val="auto"/>
                <w:sz w:val="32"/>
                <w:szCs w:val="32"/>
              </w:rPr>
              <w:t>/</w:t>
            </w:r>
            <w:r>
              <w:rPr>
                <w:rFonts w:eastAsia="方正仿宋_GBK" w:hint="eastAsia"/>
                <w:color w:val="auto"/>
                <w:sz w:val="32"/>
                <w:szCs w:val="32"/>
              </w:rPr>
              <w:t>亩</w:t>
            </w:r>
            <w:r>
              <w:rPr>
                <w:rFonts w:eastAsia="方正仿宋_GBK" w:hint="eastAsia"/>
                <w:color w:val="auto"/>
                <w:sz w:val="32"/>
                <w:szCs w:val="32"/>
              </w:rPr>
              <w:t>)</w:t>
            </w:r>
          </w:p>
        </w:tc>
        <w:tc>
          <w:tcPr>
            <w:tcW w:w="2862" w:type="dxa"/>
            <w:tcBorders>
              <w:top w:val="single" w:sz="4" w:space="0" w:color="auto"/>
              <w:left w:val="nil"/>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color w:val="auto"/>
                <w:sz w:val="32"/>
                <w:szCs w:val="32"/>
              </w:rPr>
              <w:t>备注</w:t>
            </w:r>
          </w:p>
        </w:tc>
      </w:tr>
      <w:tr w:rsidR="00970167">
        <w:trPr>
          <w:trHeight w:val="283"/>
          <w:jc w:val="center"/>
        </w:trPr>
        <w:tc>
          <w:tcPr>
            <w:tcW w:w="2862" w:type="dxa"/>
            <w:tcBorders>
              <w:top w:val="nil"/>
              <w:left w:val="single" w:sz="4" w:space="0" w:color="auto"/>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玉米</w:t>
            </w:r>
          </w:p>
        </w:tc>
        <w:tc>
          <w:tcPr>
            <w:tcW w:w="3172" w:type="dxa"/>
            <w:tcBorders>
              <w:top w:val="nil"/>
              <w:left w:val="nil"/>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color w:val="auto"/>
                <w:sz w:val="32"/>
                <w:szCs w:val="32"/>
              </w:rPr>
              <w:t>1500</w:t>
            </w:r>
          </w:p>
        </w:tc>
        <w:tc>
          <w:tcPr>
            <w:tcW w:w="2862" w:type="dxa"/>
            <w:tcBorders>
              <w:top w:val="nil"/>
              <w:left w:val="single" w:sz="4" w:space="0" w:color="auto"/>
              <w:bottom w:val="single" w:sz="4" w:space="0" w:color="auto"/>
              <w:right w:val="single" w:sz="4" w:space="0" w:color="auto"/>
            </w:tcBorders>
            <w:shd w:val="clear" w:color="auto" w:fill="auto"/>
            <w:vAlign w:val="center"/>
          </w:tcPr>
          <w:p w:rsidR="00970167" w:rsidRDefault="00970167">
            <w:pPr>
              <w:widowControl w:val="0"/>
              <w:spacing w:line="400" w:lineRule="exact"/>
              <w:ind w:firstLineChars="0" w:firstLine="0"/>
              <w:jc w:val="center"/>
              <w:rPr>
                <w:rFonts w:eastAsia="方正仿宋_GBK"/>
                <w:color w:val="auto"/>
                <w:sz w:val="32"/>
                <w:szCs w:val="32"/>
              </w:rPr>
            </w:pPr>
          </w:p>
        </w:tc>
      </w:tr>
      <w:tr w:rsidR="00970167">
        <w:trPr>
          <w:trHeight w:val="283"/>
          <w:jc w:val="center"/>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魔芋</w:t>
            </w:r>
          </w:p>
        </w:tc>
        <w:tc>
          <w:tcPr>
            <w:tcW w:w="3172" w:type="dxa"/>
            <w:tcBorders>
              <w:top w:val="single" w:sz="4" w:space="0" w:color="auto"/>
              <w:left w:val="nil"/>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3000</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970167" w:rsidRDefault="00970167">
            <w:pPr>
              <w:widowControl w:val="0"/>
              <w:spacing w:line="400" w:lineRule="exact"/>
              <w:ind w:firstLineChars="0" w:firstLine="0"/>
              <w:jc w:val="center"/>
              <w:rPr>
                <w:rFonts w:eastAsia="方正仿宋_GBK"/>
                <w:color w:val="auto"/>
                <w:sz w:val="32"/>
                <w:szCs w:val="32"/>
              </w:rPr>
            </w:pPr>
          </w:p>
        </w:tc>
      </w:tr>
      <w:tr w:rsidR="00970167">
        <w:trPr>
          <w:trHeight w:val="283"/>
          <w:jc w:val="center"/>
        </w:trPr>
        <w:tc>
          <w:tcPr>
            <w:tcW w:w="28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蔬菜</w:t>
            </w:r>
          </w:p>
        </w:tc>
        <w:tc>
          <w:tcPr>
            <w:tcW w:w="3172" w:type="dxa"/>
            <w:tcBorders>
              <w:top w:val="single" w:sz="4" w:space="0" w:color="auto"/>
              <w:left w:val="nil"/>
              <w:bottom w:val="single" w:sz="4" w:space="0" w:color="auto"/>
              <w:right w:val="single" w:sz="4" w:space="0" w:color="auto"/>
            </w:tcBorders>
            <w:shd w:val="clear" w:color="auto" w:fill="auto"/>
            <w:noWrap/>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2500</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970167" w:rsidRDefault="00970167">
            <w:pPr>
              <w:widowControl w:val="0"/>
              <w:spacing w:line="400" w:lineRule="exact"/>
              <w:ind w:firstLineChars="0" w:firstLine="0"/>
              <w:jc w:val="center"/>
              <w:rPr>
                <w:rFonts w:eastAsia="方正仿宋_GBK"/>
                <w:color w:val="auto"/>
                <w:sz w:val="32"/>
                <w:szCs w:val="32"/>
              </w:rPr>
            </w:pPr>
          </w:p>
        </w:tc>
      </w:tr>
    </w:tbl>
    <w:p w:rsidR="00970167" w:rsidRDefault="00DE7F27">
      <w:pPr>
        <w:pStyle w:val="af3"/>
        <w:widowControl w:val="0"/>
        <w:spacing w:line="580" w:lineRule="exact"/>
        <w:ind w:firstLine="640"/>
        <w:rPr>
          <w:rFonts w:ascii="方正楷体_GBK" w:eastAsia="方正楷体_GBK" w:hAnsi="方正楷体_GBK" w:cs="方正楷体_GBK"/>
          <w:color w:val="auto"/>
          <w:sz w:val="32"/>
          <w:szCs w:val="32"/>
        </w:rPr>
      </w:pPr>
      <w:r>
        <w:rPr>
          <w:rFonts w:ascii="方正楷体_GBK" w:eastAsia="方正楷体_GBK" w:hAnsi="方正楷体_GBK" w:cs="方正楷体_GBK" w:hint="eastAsia"/>
          <w:color w:val="auto"/>
          <w:sz w:val="32"/>
          <w:szCs w:val="32"/>
        </w:rPr>
        <w:t>（三）地上构（建）筑物补偿标准</w:t>
      </w:r>
    </w:p>
    <w:tbl>
      <w:tblPr>
        <w:tblW w:w="8888" w:type="dxa"/>
        <w:jc w:val="center"/>
        <w:tblLayout w:type="fixed"/>
        <w:tblCellMar>
          <w:left w:w="0" w:type="dxa"/>
          <w:right w:w="0" w:type="dxa"/>
        </w:tblCellMar>
        <w:tblLook w:val="04A0"/>
      </w:tblPr>
      <w:tblGrid>
        <w:gridCol w:w="1080"/>
        <w:gridCol w:w="2431"/>
        <w:gridCol w:w="1831"/>
        <w:gridCol w:w="1607"/>
        <w:gridCol w:w="1939"/>
      </w:tblGrid>
      <w:tr w:rsidR="00970167">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color w:val="auto"/>
                <w:sz w:val="32"/>
                <w:szCs w:val="32"/>
              </w:rPr>
              <w:t>名称</w:t>
            </w:r>
          </w:p>
        </w:tc>
        <w:tc>
          <w:tcPr>
            <w:tcW w:w="2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color w:val="auto"/>
                <w:sz w:val="32"/>
                <w:szCs w:val="32"/>
              </w:rPr>
              <w:t>类别</w:t>
            </w:r>
          </w:p>
        </w:tc>
        <w:tc>
          <w:tcPr>
            <w:tcW w:w="1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color w:val="auto"/>
                <w:sz w:val="32"/>
                <w:szCs w:val="32"/>
              </w:rPr>
              <w:t>单位</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color w:val="auto"/>
                <w:sz w:val="32"/>
                <w:szCs w:val="32"/>
              </w:rPr>
              <w:t>单价（元）</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color w:val="auto"/>
                <w:sz w:val="32"/>
                <w:szCs w:val="32"/>
              </w:rPr>
              <w:t>备注</w:t>
            </w:r>
          </w:p>
        </w:tc>
      </w:tr>
      <w:tr w:rsidR="00970167">
        <w:trPr>
          <w:trHeight w:val="285"/>
          <w:jc w:val="center"/>
        </w:trPr>
        <w:tc>
          <w:tcPr>
            <w:tcW w:w="10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房屋</w:t>
            </w:r>
          </w:p>
        </w:tc>
        <w:tc>
          <w:tcPr>
            <w:tcW w:w="2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砖混结构</w:t>
            </w:r>
          </w:p>
        </w:tc>
        <w:tc>
          <w:tcPr>
            <w:tcW w:w="1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平方米</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8</w:t>
            </w:r>
            <w:r>
              <w:rPr>
                <w:rFonts w:eastAsia="方正仿宋_GBK"/>
                <w:color w:val="auto"/>
                <w:sz w:val="32"/>
                <w:szCs w:val="32"/>
              </w:rPr>
              <w:t>90</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不带柱</w:t>
            </w:r>
          </w:p>
        </w:tc>
      </w:tr>
      <w:tr w:rsidR="00970167">
        <w:trPr>
          <w:trHeight w:val="285"/>
          <w:jc w:val="center"/>
        </w:trPr>
        <w:tc>
          <w:tcPr>
            <w:tcW w:w="1080"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坟</w:t>
            </w:r>
          </w:p>
        </w:tc>
        <w:tc>
          <w:tcPr>
            <w:tcW w:w="2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单坟</w:t>
            </w:r>
          </w:p>
        </w:tc>
        <w:tc>
          <w:tcPr>
            <w:tcW w:w="1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冢</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2500</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无碑</w:t>
            </w:r>
          </w:p>
        </w:tc>
      </w:tr>
      <w:tr w:rsidR="00970167">
        <w:trPr>
          <w:trHeight w:val="285"/>
          <w:jc w:val="center"/>
        </w:trPr>
        <w:tc>
          <w:tcPr>
            <w:tcW w:w="10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坟</w:t>
            </w:r>
          </w:p>
        </w:tc>
        <w:tc>
          <w:tcPr>
            <w:tcW w:w="2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单坟</w:t>
            </w:r>
          </w:p>
        </w:tc>
        <w:tc>
          <w:tcPr>
            <w:tcW w:w="1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冢</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textAlignment w:val="center"/>
              <w:rPr>
                <w:rFonts w:eastAsia="方正仿宋_GBK"/>
                <w:color w:val="auto"/>
                <w:sz w:val="32"/>
                <w:szCs w:val="32"/>
              </w:rPr>
            </w:pPr>
            <w:r>
              <w:rPr>
                <w:rFonts w:eastAsia="方正仿宋_GBK" w:hint="eastAsia"/>
                <w:color w:val="auto"/>
                <w:sz w:val="32"/>
                <w:szCs w:val="32"/>
              </w:rPr>
              <w:t>3000</w:t>
            </w:r>
          </w:p>
        </w:tc>
        <w:tc>
          <w:tcPr>
            <w:tcW w:w="19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0167" w:rsidRDefault="00DE7F27">
            <w:pPr>
              <w:widowControl w:val="0"/>
              <w:spacing w:line="400" w:lineRule="exact"/>
              <w:ind w:firstLineChars="0" w:firstLine="0"/>
              <w:jc w:val="center"/>
              <w:rPr>
                <w:rFonts w:eastAsia="方正仿宋_GBK"/>
                <w:color w:val="auto"/>
                <w:sz w:val="32"/>
                <w:szCs w:val="32"/>
              </w:rPr>
            </w:pPr>
            <w:r>
              <w:rPr>
                <w:rFonts w:eastAsia="方正仿宋_GBK" w:hint="eastAsia"/>
                <w:color w:val="auto"/>
                <w:sz w:val="32"/>
                <w:szCs w:val="32"/>
              </w:rPr>
              <w:t>有碑</w:t>
            </w:r>
          </w:p>
        </w:tc>
      </w:tr>
    </w:tbl>
    <w:p w:rsidR="00970167" w:rsidRDefault="00DE7F27">
      <w:pPr>
        <w:widowControl w:val="0"/>
        <w:spacing w:line="580" w:lineRule="exact"/>
        <w:ind w:firstLine="640"/>
        <w:rPr>
          <w:rFonts w:eastAsia="方正仿宋_GBK"/>
          <w:color w:val="auto"/>
          <w:sz w:val="32"/>
          <w:szCs w:val="32"/>
        </w:rPr>
      </w:pPr>
      <w:r>
        <w:rPr>
          <w:rFonts w:eastAsia="方正仿宋_GBK"/>
          <w:color w:val="auto"/>
          <w:sz w:val="32"/>
          <w:szCs w:val="32"/>
        </w:rPr>
        <w:t>注：</w:t>
      </w:r>
      <w:r>
        <w:rPr>
          <w:rFonts w:eastAsia="方正仿宋_GBK"/>
          <w:color w:val="auto"/>
          <w:sz w:val="32"/>
          <w:szCs w:val="32"/>
        </w:rPr>
        <w:t>1</w:t>
      </w:r>
      <w:r>
        <w:rPr>
          <w:rFonts w:eastAsia="方正仿宋_GBK" w:hint="eastAsia"/>
          <w:color w:val="auto"/>
          <w:sz w:val="32"/>
          <w:szCs w:val="32"/>
        </w:rPr>
        <w:t>.</w:t>
      </w:r>
      <w:r>
        <w:rPr>
          <w:rFonts w:eastAsia="方正仿宋_GBK"/>
          <w:color w:val="auto"/>
          <w:sz w:val="32"/>
          <w:szCs w:val="32"/>
        </w:rPr>
        <w:t>违法构（建）筑物不予补偿，手续具备的构（建）筑物补偿按上述标准进行补偿；</w:t>
      </w:r>
      <w:r>
        <w:rPr>
          <w:rFonts w:eastAsia="方正仿宋_GBK"/>
          <w:color w:val="auto"/>
          <w:sz w:val="32"/>
          <w:szCs w:val="32"/>
        </w:rPr>
        <w:t>2</w:t>
      </w:r>
      <w:r>
        <w:rPr>
          <w:rFonts w:eastAsia="方正仿宋_GBK" w:hint="eastAsia"/>
          <w:color w:val="auto"/>
          <w:sz w:val="32"/>
          <w:szCs w:val="32"/>
        </w:rPr>
        <w:t>.</w:t>
      </w:r>
      <w:r>
        <w:rPr>
          <w:rFonts w:eastAsia="方正仿宋_GBK"/>
          <w:color w:val="auto"/>
          <w:sz w:val="32"/>
          <w:szCs w:val="32"/>
        </w:rPr>
        <w:t>自该片区土地收储范围内实物统一核查之后，新增的各类建设项目及抢栽抢种的各类树木，其他</w:t>
      </w:r>
      <w:r>
        <w:rPr>
          <w:rFonts w:eastAsia="方正仿宋_GBK"/>
          <w:color w:val="auto"/>
          <w:sz w:val="32"/>
          <w:szCs w:val="32"/>
        </w:rPr>
        <w:lastRenderedPageBreak/>
        <w:t>农作物等一律不予补偿。</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五、安置对象</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本批次</w:t>
      </w:r>
      <w:r>
        <w:rPr>
          <w:rFonts w:eastAsia="方正仿宋_GBK" w:hint="eastAsia"/>
          <w:color w:val="auto"/>
          <w:sz w:val="32"/>
          <w:szCs w:val="32"/>
        </w:rPr>
        <w:t>征收土地需安置农业人口</w:t>
      </w:r>
      <w:r>
        <w:rPr>
          <w:rFonts w:eastAsia="方正仿宋_GBK" w:hint="eastAsia"/>
          <w:color w:val="auto"/>
          <w:sz w:val="32"/>
          <w:szCs w:val="32"/>
        </w:rPr>
        <w:t>257</w:t>
      </w:r>
      <w:r>
        <w:rPr>
          <w:rFonts w:eastAsia="方正仿宋_GBK" w:hint="eastAsia"/>
          <w:color w:val="auto"/>
          <w:sz w:val="32"/>
          <w:szCs w:val="32"/>
        </w:rPr>
        <w:t>人</w:t>
      </w:r>
      <w:r>
        <w:rPr>
          <w:rFonts w:eastAsia="方正仿宋_GBK" w:hint="eastAsia"/>
          <w:color w:val="auto"/>
          <w:sz w:val="32"/>
          <w:szCs w:val="32"/>
        </w:rPr>
        <w:t>，</w:t>
      </w:r>
      <w:r>
        <w:rPr>
          <w:rFonts w:eastAsia="方正仿宋_GBK" w:hint="eastAsia"/>
          <w:color w:val="auto"/>
          <w:sz w:val="32"/>
          <w:szCs w:val="32"/>
        </w:rPr>
        <w:t>劳动力</w:t>
      </w:r>
      <w:r>
        <w:rPr>
          <w:rFonts w:eastAsia="方正仿宋_GBK" w:hint="eastAsia"/>
          <w:color w:val="auto"/>
          <w:sz w:val="32"/>
          <w:szCs w:val="32"/>
        </w:rPr>
        <w:t>179</w:t>
      </w:r>
      <w:r>
        <w:rPr>
          <w:rFonts w:eastAsia="方正仿宋_GBK" w:hint="eastAsia"/>
          <w:color w:val="auto"/>
          <w:sz w:val="32"/>
          <w:szCs w:val="32"/>
        </w:rPr>
        <w:t>人</w:t>
      </w:r>
      <w:r>
        <w:rPr>
          <w:rFonts w:eastAsia="方正仿宋_GBK" w:hint="eastAsia"/>
          <w:color w:val="auto"/>
          <w:sz w:val="32"/>
          <w:szCs w:val="32"/>
        </w:rPr>
        <w:t>。</w:t>
      </w:r>
      <w:r>
        <w:rPr>
          <w:rFonts w:eastAsia="方正仿宋_GBK" w:hint="eastAsia"/>
          <w:color w:val="auto"/>
          <w:sz w:val="32"/>
          <w:szCs w:val="32"/>
        </w:rPr>
        <w:t>征地前人均耕地</w:t>
      </w:r>
      <w:r>
        <w:rPr>
          <w:rFonts w:eastAsia="方正仿宋_GBK" w:hint="eastAsia"/>
          <w:color w:val="auto"/>
          <w:sz w:val="32"/>
          <w:szCs w:val="32"/>
        </w:rPr>
        <w:t>0.63</w:t>
      </w:r>
      <w:r>
        <w:rPr>
          <w:rFonts w:eastAsia="方正仿宋_GBK" w:hint="eastAsia"/>
          <w:color w:val="auto"/>
          <w:sz w:val="32"/>
          <w:szCs w:val="32"/>
        </w:rPr>
        <w:t>亩，征地后人均耕地</w:t>
      </w:r>
      <w:r>
        <w:rPr>
          <w:rFonts w:eastAsia="方正仿宋_GBK" w:hint="eastAsia"/>
          <w:color w:val="auto"/>
          <w:sz w:val="32"/>
          <w:szCs w:val="32"/>
        </w:rPr>
        <w:t>0.58</w:t>
      </w:r>
      <w:r>
        <w:rPr>
          <w:rFonts w:eastAsia="方正仿宋_GBK" w:hint="eastAsia"/>
          <w:color w:val="auto"/>
          <w:sz w:val="32"/>
          <w:szCs w:val="32"/>
        </w:rPr>
        <w:t>亩。</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六、安置方式</w:t>
      </w:r>
    </w:p>
    <w:p w:rsidR="00970167" w:rsidRDefault="00DE7F27">
      <w:pPr>
        <w:widowControl w:val="0"/>
        <w:spacing w:line="580" w:lineRule="exact"/>
        <w:ind w:firstLine="640"/>
        <w:rPr>
          <w:rFonts w:eastAsia="方正仿宋_GBK"/>
          <w:color w:val="auto"/>
          <w:sz w:val="32"/>
          <w:szCs w:val="32"/>
        </w:rPr>
      </w:pPr>
      <w:r>
        <w:rPr>
          <w:rFonts w:eastAsia="方正仿宋_GBK" w:hint="eastAsia"/>
          <w:color w:val="auto"/>
          <w:sz w:val="32"/>
          <w:szCs w:val="32"/>
        </w:rPr>
        <w:t>当地村民小组</w:t>
      </w:r>
      <w:r>
        <w:rPr>
          <w:rFonts w:eastAsia="方正仿宋_GBK" w:cs="Nimbus Roman No9 L" w:hint="eastAsia"/>
          <w:kern w:val="2"/>
          <w:sz w:val="32"/>
          <w:szCs w:val="32"/>
        </w:rPr>
        <w:t>计划通过发放安置补助费</w:t>
      </w:r>
      <w:r>
        <w:rPr>
          <w:rFonts w:eastAsia="方正仿宋_GBK" w:hint="eastAsia"/>
          <w:color w:val="auto"/>
          <w:sz w:val="32"/>
          <w:szCs w:val="32"/>
        </w:rPr>
        <w:t>257</w:t>
      </w:r>
      <w:r>
        <w:rPr>
          <w:rFonts w:eastAsia="方正仿宋_GBK" w:cs="Nimbus Roman No9 L" w:hint="eastAsia"/>
          <w:kern w:val="2"/>
          <w:sz w:val="32"/>
          <w:szCs w:val="32"/>
        </w:rPr>
        <w:t>人、社会保障安置</w:t>
      </w:r>
      <w:r>
        <w:rPr>
          <w:rFonts w:eastAsia="方正仿宋_GBK" w:cs="Nimbus Roman No9 L" w:hint="eastAsia"/>
          <w:kern w:val="2"/>
          <w:sz w:val="32"/>
          <w:szCs w:val="32"/>
        </w:rPr>
        <w:t>178</w:t>
      </w:r>
      <w:r>
        <w:rPr>
          <w:rFonts w:eastAsia="方正仿宋_GBK" w:cs="Nimbus Roman No9 L" w:hint="eastAsia"/>
          <w:kern w:val="2"/>
          <w:sz w:val="32"/>
          <w:szCs w:val="32"/>
        </w:rPr>
        <w:t>人</w:t>
      </w:r>
      <w:r>
        <w:rPr>
          <w:rFonts w:eastAsia="方正仿宋_GBK" w:hint="eastAsia"/>
          <w:color w:val="auto"/>
          <w:sz w:val="32"/>
          <w:szCs w:val="32"/>
        </w:rPr>
        <w:t>，可以妥善安排被征地农民的生产和生活。</w:t>
      </w:r>
    </w:p>
    <w:p w:rsidR="00970167" w:rsidRDefault="00DE7F27">
      <w:pPr>
        <w:widowControl w:val="0"/>
        <w:spacing w:line="580" w:lineRule="exac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七、社会保障</w:t>
      </w:r>
    </w:p>
    <w:p w:rsidR="00970167" w:rsidRDefault="00DE7F27">
      <w:pPr>
        <w:widowControl w:val="0"/>
        <w:spacing w:line="580" w:lineRule="exact"/>
        <w:ind w:firstLine="640"/>
        <w:rPr>
          <w:rFonts w:eastAsia="方正仿宋_GBK"/>
          <w:color w:val="auto"/>
          <w:sz w:val="32"/>
          <w:szCs w:val="32"/>
        </w:rPr>
      </w:pPr>
      <w:r>
        <w:rPr>
          <w:rFonts w:eastAsia="方正仿宋_GBK"/>
          <w:color w:val="auto"/>
          <w:sz w:val="32"/>
          <w:szCs w:val="32"/>
        </w:rPr>
        <w:t>根据《云南省人民政府办公厅关于印发云南省改革完善被征地农民养老保障政策试点工作方案的通知》（云政办〔</w:t>
      </w:r>
      <w:r>
        <w:rPr>
          <w:rFonts w:eastAsia="方正仿宋_GBK"/>
          <w:color w:val="auto"/>
          <w:sz w:val="32"/>
          <w:szCs w:val="32"/>
        </w:rPr>
        <w:t>2016</w:t>
      </w:r>
      <w:r>
        <w:rPr>
          <w:rFonts w:eastAsia="方正仿宋_GBK"/>
          <w:color w:val="auto"/>
          <w:sz w:val="32"/>
          <w:szCs w:val="32"/>
        </w:rPr>
        <w:t>〕</w:t>
      </w:r>
      <w:r>
        <w:rPr>
          <w:rFonts w:eastAsia="方正仿宋_GBK"/>
          <w:color w:val="auto"/>
          <w:sz w:val="32"/>
          <w:szCs w:val="32"/>
        </w:rPr>
        <w:t>20</w:t>
      </w:r>
      <w:r>
        <w:rPr>
          <w:rFonts w:eastAsia="方正仿宋_GBK"/>
          <w:color w:val="auto"/>
          <w:sz w:val="32"/>
          <w:szCs w:val="32"/>
        </w:rPr>
        <w:t>号）要求，涉及征收土地的，按</w:t>
      </w:r>
      <w:r>
        <w:rPr>
          <w:rFonts w:eastAsia="方正仿宋_GBK"/>
          <w:color w:val="auto"/>
          <w:sz w:val="32"/>
          <w:szCs w:val="32"/>
        </w:rPr>
        <w:t>2</w:t>
      </w:r>
      <w:r>
        <w:rPr>
          <w:rFonts w:eastAsia="方正仿宋_GBK"/>
          <w:color w:val="auto"/>
          <w:sz w:val="32"/>
          <w:szCs w:val="32"/>
        </w:rPr>
        <w:t>万元</w:t>
      </w:r>
      <w:r>
        <w:rPr>
          <w:rFonts w:eastAsia="方正仿宋_GBK"/>
          <w:color w:val="auto"/>
          <w:sz w:val="32"/>
          <w:szCs w:val="32"/>
        </w:rPr>
        <w:t>/</w:t>
      </w:r>
      <w:r>
        <w:rPr>
          <w:rFonts w:eastAsia="方正仿宋_GBK"/>
          <w:color w:val="auto"/>
          <w:sz w:val="32"/>
          <w:szCs w:val="32"/>
        </w:rPr>
        <w:t>亩的标准缴纳被征地农民社会保障金，确保被征地农民生活水平不下降，长远生计有保障。</w:t>
      </w:r>
    </w:p>
    <w:p w:rsidR="00970167" w:rsidRDefault="00970167">
      <w:pPr>
        <w:widowControl w:val="0"/>
        <w:spacing w:line="580" w:lineRule="exact"/>
        <w:ind w:firstLine="640"/>
        <w:jc w:val="right"/>
        <w:rPr>
          <w:rFonts w:eastAsia="方正仿宋_GBK"/>
          <w:color w:val="FF0000"/>
          <w:sz w:val="32"/>
          <w:szCs w:val="32"/>
        </w:rPr>
      </w:pPr>
    </w:p>
    <w:p w:rsidR="00970167" w:rsidRDefault="00970167">
      <w:pPr>
        <w:widowControl w:val="0"/>
        <w:spacing w:line="580" w:lineRule="exact"/>
        <w:ind w:firstLine="640"/>
        <w:jc w:val="right"/>
        <w:rPr>
          <w:rFonts w:eastAsia="方正仿宋_GBK"/>
          <w:color w:val="FF0000"/>
          <w:sz w:val="32"/>
          <w:szCs w:val="32"/>
        </w:rPr>
      </w:pPr>
    </w:p>
    <w:p w:rsidR="00970167" w:rsidRDefault="00970167">
      <w:pPr>
        <w:widowControl w:val="0"/>
        <w:spacing w:line="580" w:lineRule="exact"/>
        <w:ind w:firstLine="640"/>
        <w:jc w:val="right"/>
        <w:rPr>
          <w:rFonts w:eastAsia="方正仿宋_GBK"/>
          <w:color w:val="FF0000"/>
          <w:sz w:val="32"/>
          <w:szCs w:val="32"/>
        </w:rPr>
      </w:pPr>
    </w:p>
    <w:p w:rsidR="00970167" w:rsidRDefault="00DE7F27">
      <w:pPr>
        <w:widowControl w:val="0"/>
        <w:spacing w:line="580" w:lineRule="exact"/>
        <w:ind w:right="960" w:firstLine="640"/>
        <w:jc w:val="right"/>
        <w:rPr>
          <w:rFonts w:eastAsia="方正仿宋_GBK"/>
          <w:color w:val="auto"/>
          <w:sz w:val="32"/>
          <w:szCs w:val="32"/>
        </w:rPr>
      </w:pPr>
      <w:r>
        <w:rPr>
          <w:rFonts w:eastAsia="方正仿宋_GBK" w:hint="eastAsia"/>
          <w:color w:val="auto"/>
          <w:sz w:val="32"/>
          <w:szCs w:val="32"/>
        </w:rPr>
        <w:t>曲靖市</w:t>
      </w:r>
      <w:r>
        <w:rPr>
          <w:rFonts w:eastAsia="方正仿宋_GBK"/>
          <w:color w:val="auto"/>
          <w:sz w:val="32"/>
          <w:szCs w:val="32"/>
        </w:rPr>
        <w:t>沾益区人民政府</w:t>
      </w:r>
    </w:p>
    <w:p w:rsidR="00970167" w:rsidRDefault="00DE7F27">
      <w:pPr>
        <w:widowControl w:val="0"/>
        <w:spacing w:line="580" w:lineRule="exact"/>
        <w:ind w:firstLine="640"/>
        <w:jc w:val="center"/>
        <w:rPr>
          <w:rFonts w:eastAsia="方正仿宋_GBK"/>
          <w:color w:val="auto"/>
          <w:sz w:val="32"/>
          <w:szCs w:val="32"/>
        </w:rPr>
      </w:pPr>
      <w:r>
        <w:rPr>
          <w:rFonts w:eastAsia="方正仿宋_GBK"/>
          <w:color w:val="auto"/>
          <w:sz w:val="32"/>
          <w:szCs w:val="32"/>
        </w:rPr>
        <w:t>2023</w:t>
      </w:r>
      <w:r>
        <w:rPr>
          <w:rFonts w:eastAsia="方正仿宋_GBK"/>
          <w:color w:val="auto"/>
          <w:sz w:val="32"/>
          <w:szCs w:val="32"/>
        </w:rPr>
        <w:t>年</w:t>
      </w:r>
      <w:r>
        <w:rPr>
          <w:rFonts w:eastAsia="方正仿宋_GBK"/>
          <w:color w:val="auto"/>
          <w:sz w:val="32"/>
          <w:szCs w:val="32"/>
        </w:rPr>
        <w:t>9</w:t>
      </w:r>
      <w:r>
        <w:rPr>
          <w:rFonts w:eastAsia="方正仿宋_GBK"/>
          <w:color w:val="auto"/>
          <w:sz w:val="32"/>
          <w:szCs w:val="32"/>
        </w:rPr>
        <w:t>月</w:t>
      </w:r>
      <w:r>
        <w:rPr>
          <w:rFonts w:eastAsia="方正仿宋_GBK"/>
          <w:color w:val="auto"/>
          <w:sz w:val="32"/>
          <w:szCs w:val="32"/>
        </w:rPr>
        <w:t>19</w:t>
      </w:r>
      <w:r>
        <w:rPr>
          <w:rFonts w:eastAsia="方正仿宋_GBK"/>
          <w:color w:val="auto"/>
          <w:sz w:val="32"/>
          <w:szCs w:val="32"/>
        </w:rPr>
        <w:t>日</w:t>
      </w:r>
    </w:p>
    <w:sectPr w:rsidR="00970167" w:rsidSect="00970167">
      <w:headerReference w:type="even" r:id="rId9"/>
      <w:headerReference w:type="default" r:id="rId10"/>
      <w:footerReference w:type="even" r:id="rId11"/>
      <w:footerReference w:type="default" r:id="rId12"/>
      <w:headerReference w:type="first" r:id="rId13"/>
      <w:footerReference w:type="first" r:id="rId14"/>
      <w:pgSz w:w="11905" w:h="16837"/>
      <w:pgMar w:top="1871" w:right="1474" w:bottom="1304" w:left="1588" w:header="567" w:footer="1474" w:gutter="0"/>
      <w:pgNumType w:start="1"/>
      <w:cols w:space="368"/>
      <w:docGrid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F27" w:rsidRDefault="00DE7F27" w:rsidP="00D116B4">
      <w:pPr>
        <w:spacing w:line="240" w:lineRule="auto"/>
        <w:ind w:firstLine="620"/>
      </w:pPr>
      <w:r>
        <w:separator/>
      </w:r>
    </w:p>
  </w:endnote>
  <w:endnote w:type="continuationSeparator" w:id="1">
    <w:p w:rsidR="00DE7F27" w:rsidRDefault="00DE7F27" w:rsidP="00D116B4">
      <w:pPr>
        <w:spacing w:line="240" w:lineRule="auto"/>
        <w:ind w:firstLine="6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Nimbus Roman No9 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DE7F27">
    <w:pPr>
      <w:widowControl w:val="0"/>
      <w:snapToGrid w:val="0"/>
      <w:spacing w:line="240" w:lineRule="auto"/>
      <w:ind w:firstLineChars="0" w:firstLine="0"/>
    </w:pPr>
    <w:r>
      <w:rPr>
        <w:sz w:val="28"/>
      </w:rPr>
      <w:t xml:space="preserve">—  </w:t>
    </w:r>
    <w:r w:rsidR="00970167">
      <w:fldChar w:fldCharType="begin"/>
    </w:r>
    <w:r>
      <w:rPr>
        <w:sz w:val="28"/>
      </w:rPr>
      <w:instrText xml:space="preserve"> PAGE </w:instrText>
    </w:r>
    <w:r w:rsidR="00970167">
      <w:fldChar w:fldCharType="separate"/>
    </w:r>
    <w:r w:rsidR="00D116B4">
      <w:rPr>
        <w:noProof/>
        <w:sz w:val="28"/>
      </w:rPr>
      <w:t>2</w:t>
    </w:r>
    <w:r w:rsidR="00970167">
      <w:fldChar w:fldCharType="end"/>
    </w:r>
    <w:r>
      <w:rPr>
        <w:sz w:val="28"/>
      </w:rPr>
      <w:t xml:space="preserve">  —</w:t>
    </w:r>
    <w:r w:rsidR="00970167">
      <w:pict>
        <v:shapetype id="_x0000_t202" coordsize="21600,21600" o:spt="202" path="m,l,21600r21600,l21600,xe">
          <v:stroke joinstyle="miter"/>
          <v:path gradientshapeok="t" o:connecttype="rect"/>
        </v:shapetype>
        <v:shape id="文本框 1027" o:spid="_x0000_s4097" type="#_x0000_t202" style="position:absolute;left:0;text-align:left;margin-left:87.45pt;margin-top:755.25pt;width:442.2pt;height:14.15pt;z-index:-25165772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" o:allowincell="f" filled="f" stroked="f">
          <v:shadow on="t" color="#a0a0a4" offset="0,0"/>
          <v:textbox inset="0,0,0,0"/>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DE7F27">
    <w:pPr>
      <w:pStyle w:val="a6"/>
      <w:ind w:firstLine="560"/>
      <w:jc w:val="right"/>
    </w:pPr>
    <w:r>
      <w:rPr>
        <w:sz w:val="28"/>
      </w:rPr>
      <w:t xml:space="preserve">—  </w:t>
    </w:r>
    <w:r w:rsidR="00970167">
      <w:fldChar w:fldCharType="begin"/>
    </w:r>
    <w:r>
      <w:rPr>
        <w:sz w:val="28"/>
      </w:rPr>
      <w:instrText xml:space="preserve"> PAGE </w:instrText>
    </w:r>
    <w:r w:rsidR="00970167">
      <w:fldChar w:fldCharType="separate"/>
    </w:r>
    <w:r w:rsidR="00D116B4">
      <w:rPr>
        <w:noProof/>
        <w:sz w:val="28"/>
      </w:rPr>
      <w:t>1</w:t>
    </w:r>
    <w:r w:rsidR="00970167">
      <w:fldChar w:fldCharType="end"/>
    </w: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970167">
    <w:pPr>
      <w:pStyle w:val="a6"/>
      <w:ind w:firstLine="360"/>
      <w:jc w:val="right"/>
    </w:pPr>
    <w:r w:rsidRPr="00970167">
      <w:fldChar w:fldCharType="begin"/>
    </w:r>
    <w:r w:rsidR="00DE7F27">
      <w:instrText xml:space="preserve"> PAGE   \* MERGEFORMAT </w:instrText>
    </w:r>
    <w:r w:rsidRPr="00970167">
      <w:fldChar w:fldCharType="separate"/>
    </w:r>
    <w:r w:rsidR="00DE7F27">
      <w:rPr>
        <w:lang w:val="zh-CN"/>
      </w:rPr>
      <w:t>1</w:t>
    </w:r>
    <w:r>
      <w:rPr>
        <w:lang w:val="zh-CN"/>
      </w:rPr>
      <w:fldChar w:fldCharType="end"/>
    </w:r>
  </w:p>
  <w:p w:rsidR="00970167" w:rsidRDefault="00970167">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F27" w:rsidRDefault="00DE7F27" w:rsidP="00D116B4">
      <w:pPr>
        <w:spacing w:line="240" w:lineRule="auto"/>
        <w:ind w:firstLine="620"/>
      </w:pPr>
      <w:r>
        <w:separator/>
      </w:r>
    </w:p>
  </w:footnote>
  <w:footnote w:type="continuationSeparator" w:id="1">
    <w:p w:rsidR="00DE7F27" w:rsidRDefault="00DE7F27" w:rsidP="00D116B4">
      <w:pPr>
        <w:spacing w:line="240" w:lineRule="auto"/>
        <w:ind w:firstLine="6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970167">
    <w:pPr>
      <w:widowControl w:val="0"/>
      <w:snapToGrid w:val="0"/>
      <w:spacing w:line="240" w:lineRule="auto"/>
      <w:ind w:firstLine="620"/>
    </w:pPr>
    <w:r>
      <w:pict>
        <v:shapetype id="_x0000_t202" coordsize="21600,21600" o:spt="202" path="m,l,21600r21600,l21600,xe">
          <v:stroke joinstyle="miter"/>
          <v:path gradientshapeok="t" o:connecttype="rect"/>
        </v:shapetype>
        <v:shape id="文本框 1026" o:spid="_x0000_s4099" type="#_x0000_t202" style="position:absolute;left:0;text-align:left;margin-left:79.35pt;margin-top:28.3pt;width:442.2pt;height:14.15pt;z-index:-25165977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" o:allowincell="f" filled="f" stroked="f">
          <v:shadow on="t" color="#a0a0a4" offset="0,0"/>
          <v:textbox inset="0,0,0,0"/>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970167">
    <w:pPr>
      <w:widowControl w:val="0"/>
      <w:snapToGrid w:val="0"/>
      <w:spacing w:line="240" w:lineRule="auto"/>
      <w:ind w:firstLine="620"/>
    </w:pPr>
    <w:r>
      <w:pict>
        <v:shapetype id="_x0000_t202" coordsize="21600,21600" o:spt="202" path="m,l,21600r21600,l21600,xe">
          <v:stroke joinstyle="miter"/>
          <v:path gradientshapeok="t" o:connecttype="rect"/>
        </v:shapetype>
        <v:shape id="文本框 1025" o:spid="_x0000_s4098" type="#_x0000_t202" style="position:absolute;left:0;text-align:left;margin-left:79.35pt;margin-top:28.3pt;width:442.2pt;height:14.1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" o:allowincell="f" filled="f" stroked="f">
          <v:shadow on="t" color="#a0a0a4" offset="0,0"/>
          <v:textbox inset="0,0,0,0"/>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67" w:rsidRDefault="00970167">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4AF4"/>
    <w:multiLevelType w:val="multilevel"/>
    <w:tmpl w:val="5D664AF4"/>
    <w:lvl w:ilvl="0">
      <w:start w:val="1"/>
      <w:numFmt w:val="chineseCountingThousand"/>
      <w:pStyle w:val="1"/>
      <w:lvlText w:val="%1、"/>
      <w:lvlJc w:val="left"/>
      <w:pPr>
        <w:ind w:left="1280" w:hanging="720"/>
      </w:pPr>
      <w:rPr>
        <w:rFonts w:hint="default"/>
      </w:rPr>
    </w:lvl>
    <w:lvl w:ilvl="1">
      <w:start w:val="1"/>
      <w:numFmt w:val="decimal"/>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evenAndOddHeaders/>
  <w:drawingGridHorizontalSpacing w:val="155"/>
  <w:drawingGridVerticalSpacing w:val="156"/>
  <w:noPunctuationKerning/>
  <w:characterSpacingControl w:val="compressPunctuation"/>
  <w:hdrShapeDefaults>
    <o:shapedefaults v:ext="edit" spidmax="614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YzJmY2RjN2E5ZjY2MTY0YWI0MGRjZDM0NzFmOWMyNmUifQ=="/>
  </w:docVars>
  <w:rsids>
    <w:rsidRoot w:val="00B978B1"/>
    <w:rsid w:val="0000261F"/>
    <w:rsid w:val="00006A84"/>
    <w:rsid w:val="00014AB2"/>
    <w:rsid w:val="00014F8A"/>
    <w:rsid w:val="0002456F"/>
    <w:rsid w:val="00032E25"/>
    <w:rsid w:val="00035E6C"/>
    <w:rsid w:val="000365CE"/>
    <w:rsid w:val="000408A2"/>
    <w:rsid w:val="00044532"/>
    <w:rsid w:val="00044A79"/>
    <w:rsid w:val="00046DDC"/>
    <w:rsid w:val="00047D0A"/>
    <w:rsid w:val="00050241"/>
    <w:rsid w:val="00050CFE"/>
    <w:rsid w:val="00052C5F"/>
    <w:rsid w:val="00054F55"/>
    <w:rsid w:val="00055A07"/>
    <w:rsid w:val="000573E7"/>
    <w:rsid w:val="0006019B"/>
    <w:rsid w:val="00071098"/>
    <w:rsid w:val="00074A66"/>
    <w:rsid w:val="0008245D"/>
    <w:rsid w:val="00083D9C"/>
    <w:rsid w:val="00094F03"/>
    <w:rsid w:val="000A51D1"/>
    <w:rsid w:val="000A54F6"/>
    <w:rsid w:val="000A5971"/>
    <w:rsid w:val="000A79EE"/>
    <w:rsid w:val="000A7C9F"/>
    <w:rsid w:val="000B1659"/>
    <w:rsid w:val="000B3FDB"/>
    <w:rsid w:val="000B73CC"/>
    <w:rsid w:val="000C0B44"/>
    <w:rsid w:val="000C1F02"/>
    <w:rsid w:val="000D1EA4"/>
    <w:rsid w:val="000E28E2"/>
    <w:rsid w:val="000F101F"/>
    <w:rsid w:val="000F5C51"/>
    <w:rsid w:val="00100F5B"/>
    <w:rsid w:val="0010277F"/>
    <w:rsid w:val="00104A47"/>
    <w:rsid w:val="00110985"/>
    <w:rsid w:val="00110F47"/>
    <w:rsid w:val="0012027B"/>
    <w:rsid w:val="0012177E"/>
    <w:rsid w:val="0012290B"/>
    <w:rsid w:val="001229D9"/>
    <w:rsid w:val="0012496D"/>
    <w:rsid w:val="001255DE"/>
    <w:rsid w:val="001256FD"/>
    <w:rsid w:val="001262CF"/>
    <w:rsid w:val="001273E3"/>
    <w:rsid w:val="00130605"/>
    <w:rsid w:val="00132D4E"/>
    <w:rsid w:val="001428DD"/>
    <w:rsid w:val="0014679F"/>
    <w:rsid w:val="00146B59"/>
    <w:rsid w:val="00150CFF"/>
    <w:rsid w:val="00157A22"/>
    <w:rsid w:val="00170A95"/>
    <w:rsid w:val="0017520C"/>
    <w:rsid w:val="00176F07"/>
    <w:rsid w:val="001803ED"/>
    <w:rsid w:val="00183C6F"/>
    <w:rsid w:val="00183CF7"/>
    <w:rsid w:val="00193351"/>
    <w:rsid w:val="00197984"/>
    <w:rsid w:val="00197C60"/>
    <w:rsid w:val="001A3223"/>
    <w:rsid w:val="001B609D"/>
    <w:rsid w:val="001C2E88"/>
    <w:rsid w:val="001C5BA3"/>
    <w:rsid w:val="001D69B3"/>
    <w:rsid w:val="001D70B5"/>
    <w:rsid w:val="001D7229"/>
    <w:rsid w:val="001E57CB"/>
    <w:rsid w:val="001E698B"/>
    <w:rsid w:val="001E7015"/>
    <w:rsid w:val="001F05D5"/>
    <w:rsid w:val="001F1DF4"/>
    <w:rsid w:val="00201753"/>
    <w:rsid w:val="002018C0"/>
    <w:rsid w:val="002023BE"/>
    <w:rsid w:val="00203D5B"/>
    <w:rsid w:val="00204864"/>
    <w:rsid w:val="002079FE"/>
    <w:rsid w:val="00211F02"/>
    <w:rsid w:val="002155F8"/>
    <w:rsid w:val="002273E6"/>
    <w:rsid w:val="00233F82"/>
    <w:rsid w:val="0024175B"/>
    <w:rsid w:val="00242FD6"/>
    <w:rsid w:val="00244768"/>
    <w:rsid w:val="0025010A"/>
    <w:rsid w:val="00252F35"/>
    <w:rsid w:val="0025396A"/>
    <w:rsid w:val="00265E52"/>
    <w:rsid w:val="00267C23"/>
    <w:rsid w:val="00270120"/>
    <w:rsid w:val="00271501"/>
    <w:rsid w:val="00275CF8"/>
    <w:rsid w:val="002763F3"/>
    <w:rsid w:val="002872C8"/>
    <w:rsid w:val="0029047C"/>
    <w:rsid w:val="00290CB6"/>
    <w:rsid w:val="002910F8"/>
    <w:rsid w:val="002927A0"/>
    <w:rsid w:val="00294A9B"/>
    <w:rsid w:val="00296180"/>
    <w:rsid w:val="0029764A"/>
    <w:rsid w:val="002A18D9"/>
    <w:rsid w:val="002A1B07"/>
    <w:rsid w:val="002A2EBD"/>
    <w:rsid w:val="002B081A"/>
    <w:rsid w:val="002B194A"/>
    <w:rsid w:val="002C0205"/>
    <w:rsid w:val="002C670B"/>
    <w:rsid w:val="002C772B"/>
    <w:rsid w:val="002D030A"/>
    <w:rsid w:val="002D2463"/>
    <w:rsid w:val="002D4644"/>
    <w:rsid w:val="002E401B"/>
    <w:rsid w:val="002E45C1"/>
    <w:rsid w:val="002E575E"/>
    <w:rsid w:val="002F24F7"/>
    <w:rsid w:val="002F2675"/>
    <w:rsid w:val="002F2C3D"/>
    <w:rsid w:val="002F6DC2"/>
    <w:rsid w:val="00304733"/>
    <w:rsid w:val="003057FC"/>
    <w:rsid w:val="0030582F"/>
    <w:rsid w:val="00306A17"/>
    <w:rsid w:val="003102B4"/>
    <w:rsid w:val="00311646"/>
    <w:rsid w:val="00316117"/>
    <w:rsid w:val="003222AF"/>
    <w:rsid w:val="0032244D"/>
    <w:rsid w:val="003312F8"/>
    <w:rsid w:val="0033136D"/>
    <w:rsid w:val="003350CF"/>
    <w:rsid w:val="00335687"/>
    <w:rsid w:val="00336821"/>
    <w:rsid w:val="003424C6"/>
    <w:rsid w:val="00353600"/>
    <w:rsid w:val="00354E7C"/>
    <w:rsid w:val="003573B2"/>
    <w:rsid w:val="00362E22"/>
    <w:rsid w:val="00363C71"/>
    <w:rsid w:val="003666C9"/>
    <w:rsid w:val="003666D1"/>
    <w:rsid w:val="00370DA7"/>
    <w:rsid w:val="00377424"/>
    <w:rsid w:val="00390925"/>
    <w:rsid w:val="003A1C96"/>
    <w:rsid w:val="003A3D17"/>
    <w:rsid w:val="003A5330"/>
    <w:rsid w:val="003A59F4"/>
    <w:rsid w:val="003B1B4B"/>
    <w:rsid w:val="003B480A"/>
    <w:rsid w:val="003C6B6D"/>
    <w:rsid w:val="003D0297"/>
    <w:rsid w:val="003D1601"/>
    <w:rsid w:val="003D77BA"/>
    <w:rsid w:val="003E1FCE"/>
    <w:rsid w:val="003E3E8C"/>
    <w:rsid w:val="003E5FCC"/>
    <w:rsid w:val="003F10CF"/>
    <w:rsid w:val="003F3353"/>
    <w:rsid w:val="0040034E"/>
    <w:rsid w:val="00400C7A"/>
    <w:rsid w:val="004013CF"/>
    <w:rsid w:val="00410D26"/>
    <w:rsid w:val="00426AA0"/>
    <w:rsid w:val="004327D2"/>
    <w:rsid w:val="0043406D"/>
    <w:rsid w:val="004341E4"/>
    <w:rsid w:val="00436B04"/>
    <w:rsid w:val="004407B5"/>
    <w:rsid w:val="0044370F"/>
    <w:rsid w:val="0044506F"/>
    <w:rsid w:val="004518BD"/>
    <w:rsid w:val="00451A02"/>
    <w:rsid w:val="00453E8D"/>
    <w:rsid w:val="004576AB"/>
    <w:rsid w:val="00465DFD"/>
    <w:rsid w:val="00467D8B"/>
    <w:rsid w:val="00475EA1"/>
    <w:rsid w:val="00480105"/>
    <w:rsid w:val="004802D8"/>
    <w:rsid w:val="00481155"/>
    <w:rsid w:val="0048545B"/>
    <w:rsid w:val="00487CB7"/>
    <w:rsid w:val="00487EAD"/>
    <w:rsid w:val="00492DB4"/>
    <w:rsid w:val="00496023"/>
    <w:rsid w:val="004A70E4"/>
    <w:rsid w:val="004B1CDD"/>
    <w:rsid w:val="004B7CCE"/>
    <w:rsid w:val="004C1208"/>
    <w:rsid w:val="004C1AAD"/>
    <w:rsid w:val="004C4BDB"/>
    <w:rsid w:val="004C5D98"/>
    <w:rsid w:val="004C6E05"/>
    <w:rsid w:val="004C7FB3"/>
    <w:rsid w:val="004D1BF9"/>
    <w:rsid w:val="004D5B46"/>
    <w:rsid w:val="004E03FC"/>
    <w:rsid w:val="004E485F"/>
    <w:rsid w:val="004E4CA1"/>
    <w:rsid w:val="00505677"/>
    <w:rsid w:val="00506C28"/>
    <w:rsid w:val="0051139A"/>
    <w:rsid w:val="005141C9"/>
    <w:rsid w:val="0051554E"/>
    <w:rsid w:val="0052012B"/>
    <w:rsid w:val="0052183D"/>
    <w:rsid w:val="00524A88"/>
    <w:rsid w:val="00525BAB"/>
    <w:rsid w:val="00525D20"/>
    <w:rsid w:val="00526ECD"/>
    <w:rsid w:val="005438EB"/>
    <w:rsid w:val="00545376"/>
    <w:rsid w:val="00547553"/>
    <w:rsid w:val="00551E58"/>
    <w:rsid w:val="00552FF2"/>
    <w:rsid w:val="005532AA"/>
    <w:rsid w:val="00566730"/>
    <w:rsid w:val="00566DA6"/>
    <w:rsid w:val="00571903"/>
    <w:rsid w:val="0057295B"/>
    <w:rsid w:val="00572D27"/>
    <w:rsid w:val="00582E5A"/>
    <w:rsid w:val="00584F86"/>
    <w:rsid w:val="005850E8"/>
    <w:rsid w:val="005869BD"/>
    <w:rsid w:val="00586F9D"/>
    <w:rsid w:val="0059441E"/>
    <w:rsid w:val="00595048"/>
    <w:rsid w:val="005A0FC8"/>
    <w:rsid w:val="005A163D"/>
    <w:rsid w:val="005B5011"/>
    <w:rsid w:val="005B7DAD"/>
    <w:rsid w:val="005C0C45"/>
    <w:rsid w:val="005C1B46"/>
    <w:rsid w:val="005C445E"/>
    <w:rsid w:val="005C4CE0"/>
    <w:rsid w:val="005C6379"/>
    <w:rsid w:val="005D2AC5"/>
    <w:rsid w:val="005D78F3"/>
    <w:rsid w:val="005D7ED4"/>
    <w:rsid w:val="005E3C06"/>
    <w:rsid w:val="005E4BFC"/>
    <w:rsid w:val="005E799C"/>
    <w:rsid w:val="005F2D5B"/>
    <w:rsid w:val="005F5452"/>
    <w:rsid w:val="0060289F"/>
    <w:rsid w:val="00603FD8"/>
    <w:rsid w:val="00606EA4"/>
    <w:rsid w:val="006070D4"/>
    <w:rsid w:val="00610784"/>
    <w:rsid w:val="0061292E"/>
    <w:rsid w:val="00614B37"/>
    <w:rsid w:val="00616084"/>
    <w:rsid w:val="00621C86"/>
    <w:rsid w:val="0062418D"/>
    <w:rsid w:val="00627686"/>
    <w:rsid w:val="00632EB6"/>
    <w:rsid w:val="006357DD"/>
    <w:rsid w:val="00643D02"/>
    <w:rsid w:val="00644AC9"/>
    <w:rsid w:val="00644CAB"/>
    <w:rsid w:val="00645BC8"/>
    <w:rsid w:val="00647809"/>
    <w:rsid w:val="00653FFC"/>
    <w:rsid w:val="00660AD6"/>
    <w:rsid w:val="00660B4E"/>
    <w:rsid w:val="00662ACA"/>
    <w:rsid w:val="00665F06"/>
    <w:rsid w:val="00674099"/>
    <w:rsid w:val="00675011"/>
    <w:rsid w:val="00675997"/>
    <w:rsid w:val="00684DD7"/>
    <w:rsid w:val="006875CD"/>
    <w:rsid w:val="00687A19"/>
    <w:rsid w:val="00692C61"/>
    <w:rsid w:val="00693F5A"/>
    <w:rsid w:val="00694618"/>
    <w:rsid w:val="00694B64"/>
    <w:rsid w:val="006954C5"/>
    <w:rsid w:val="006963AF"/>
    <w:rsid w:val="00697202"/>
    <w:rsid w:val="006A7050"/>
    <w:rsid w:val="006B19CD"/>
    <w:rsid w:val="006C172A"/>
    <w:rsid w:val="006C3369"/>
    <w:rsid w:val="006C38FC"/>
    <w:rsid w:val="006C4379"/>
    <w:rsid w:val="006C49ED"/>
    <w:rsid w:val="006D0B51"/>
    <w:rsid w:val="006D5689"/>
    <w:rsid w:val="006D5D2E"/>
    <w:rsid w:val="006D667D"/>
    <w:rsid w:val="006E0179"/>
    <w:rsid w:val="006E08CA"/>
    <w:rsid w:val="006E19C4"/>
    <w:rsid w:val="006E244A"/>
    <w:rsid w:val="006E2DA0"/>
    <w:rsid w:val="006E36B9"/>
    <w:rsid w:val="006E6EAD"/>
    <w:rsid w:val="006F1ED8"/>
    <w:rsid w:val="006F25F6"/>
    <w:rsid w:val="006F7B7A"/>
    <w:rsid w:val="00700434"/>
    <w:rsid w:val="007010DC"/>
    <w:rsid w:val="007056A7"/>
    <w:rsid w:val="00711B4B"/>
    <w:rsid w:val="00716D30"/>
    <w:rsid w:val="00724552"/>
    <w:rsid w:val="00725923"/>
    <w:rsid w:val="00730E50"/>
    <w:rsid w:val="0073375F"/>
    <w:rsid w:val="00735270"/>
    <w:rsid w:val="0074261D"/>
    <w:rsid w:val="00745DA5"/>
    <w:rsid w:val="00752877"/>
    <w:rsid w:val="007552E5"/>
    <w:rsid w:val="00757466"/>
    <w:rsid w:val="007635E8"/>
    <w:rsid w:val="00766E70"/>
    <w:rsid w:val="00771200"/>
    <w:rsid w:val="00775D47"/>
    <w:rsid w:val="007774C6"/>
    <w:rsid w:val="00780879"/>
    <w:rsid w:val="00792113"/>
    <w:rsid w:val="00794B4D"/>
    <w:rsid w:val="00794D9F"/>
    <w:rsid w:val="00795221"/>
    <w:rsid w:val="007953BA"/>
    <w:rsid w:val="00795723"/>
    <w:rsid w:val="007963A7"/>
    <w:rsid w:val="007A32CB"/>
    <w:rsid w:val="007A7F3C"/>
    <w:rsid w:val="007B2788"/>
    <w:rsid w:val="007B37C8"/>
    <w:rsid w:val="007C3493"/>
    <w:rsid w:val="007C683B"/>
    <w:rsid w:val="007C6E47"/>
    <w:rsid w:val="007D2C8A"/>
    <w:rsid w:val="007D7B3D"/>
    <w:rsid w:val="007D7D26"/>
    <w:rsid w:val="007E13CB"/>
    <w:rsid w:val="007E2D33"/>
    <w:rsid w:val="007E403D"/>
    <w:rsid w:val="007E6674"/>
    <w:rsid w:val="007F2F33"/>
    <w:rsid w:val="007F43D0"/>
    <w:rsid w:val="007F5052"/>
    <w:rsid w:val="007F7AE2"/>
    <w:rsid w:val="008014FE"/>
    <w:rsid w:val="00803318"/>
    <w:rsid w:val="0080335D"/>
    <w:rsid w:val="0080733A"/>
    <w:rsid w:val="00811C36"/>
    <w:rsid w:val="00813D37"/>
    <w:rsid w:val="00813FCB"/>
    <w:rsid w:val="008158A9"/>
    <w:rsid w:val="008168B2"/>
    <w:rsid w:val="008278D6"/>
    <w:rsid w:val="00835EA5"/>
    <w:rsid w:val="00846A97"/>
    <w:rsid w:val="00847BCA"/>
    <w:rsid w:val="008506E1"/>
    <w:rsid w:val="008547AA"/>
    <w:rsid w:val="00862B8B"/>
    <w:rsid w:val="0086457F"/>
    <w:rsid w:val="0086600E"/>
    <w:rsid w:val="00877554"/>
    <w:rsid w:val="00882ABE"/>
    <w:rsid w:val="008857B3"/>
    <w:rsid w:val="00890B3F"/>
    <w:rsid w:val="008921D0"/>
    <w:rsid w:val="00895DBE"/>
    <w:rsid w:val="008A3E5E"/>
    <w:rsid w:val="008B2479"/>
    <w:rsid w:val="008B251A"/>
    <w:rsid w:val="008C0110"/>
    <w:rsid w:val="008C0635"/>
    <w:rsid w:val="008C1857"/>
    <w:rsid w:val="008C7207"/>
    <w:rsid w:val="008D7CF4"/>
    <w:rsid w:val="008E1613"/>
    <w:rsid w:val="008E4F97"/>
    <w:rsid w:val="008E51F0"/>
    <w:rsid w:val="008F120A"/>
    <w:rsid w:val="008F49E6"/>
    <w:rsid w:val="008F7279"/>
    <w:rsid w:val="00904E08"/>
    <w:rsid w:val="00904ED1"/>
    <w:rsid w:val="00906107"/>
    <w:rsid w:val="00907FA5"/>
    <w:rsid w:val="00915AE9"/>
    <w:rsid w:val="0092127B"/>
    <w:rsid w:val="00922D55"/>
    <w:rsid w:val="00923E5B"/>
    <w:rsid w:val="00925084"/>
    <w:rsid w:val="009251AD"/>
    <w:rsid w:val="00930FBF"/>
    <w:rsid w:val="00934A57"/>
    <w:rsid w:val="00937F99"/>
    <w:rsid w:val="00937FFA"/>
    <w:rsid w:val="00940CB9"/>
    <w:rsid w:val="009422E5"/>
    <w:rsid w:val="009425D6"/>
    <w:rsid w:val="009438DF"/>
    <w:rsid w:val="00945865"/>
    <w:rsid w:val="00953BA3"/>
    <w:rsid w:val="00954A4E"/>
    <w:rsid w:val="0096268C"/>
    <w:rsid w:val="00962A3F"/>
    <w:rsid w:val="00966ECE"/>
    <w:rsid w:val="00970167"/>
    <w:rsid w:val="0097446A"/>
    <w:rsid w:val="00991890"/>
    <w:rsid w:val="009924BF"/>
    <w:rsid w:val="00995CB5"/>
    <w:rsid w:val="009A2070"/>
    <w:rsid w:val="009A29ED"/>
    <w:rsid w:val="009A6A68"/>
    <w:rsid w:val="009B4DD3"/>
    <w:rsid w:val="009B531C"/>
    <w:rsid w:val="009B581D"/>
    <w:rsid w:val="009C2308"/>
    <w:rsid w:val="009C29AC"/>
    <w:rsid w:val="009C3188"/>
    <w:rsid w:val="009E2584"/>
    <w:rsid w:val="009E4153"/>
    <w:rsid w:val="009E4879"/>
    <w:rsid w:val="009E6584"/>
    <w:rsid w:val="009E6BB5"/>
    <w:rsid w:val="009E6E91"/>
    <w:rsid w:val="009E709F"/>
    <w:rsid w:val="009F3262"/>
    <w:rsid w:val="009F5B00"/>
    <w:rsid w:val="009F6D70"/>
    <w:rsid w:val="00A05A9F"/>
    <w:rsid w:val="00A11A62"/>
    <w:rsid w:val="00A14945"/>
    <w:rsid w:val="00A223F5"/>
    <w:rsid w:val="00A307F0"/>
    <w:rsid w:val="00A3201C"/>
    <w:rsid w:val="00A333CD"/>
    <w:rsid w:val="00A468B1"/>
    <w:rsid w:val="00A52930"/>
    <w:rsid w:val="00A53203"/>
    <w:rsid w:val="00A55672"/>
    <w:rsid w:val="00A558B1"/>
    <w:rsid w:val="00A60082"/>
    <w:rsid w:val="00A60F69"/>
    <w:rsid w:val="00A71B48"/>
    <w:rsid w:val="00A73A39"/>
    <w:rsid w:val="00A74761"/>
    <w:rsid w:val="00A759B2"/>
    <w:rsid w:val="00A8013A"/>
    <w:rsid w:val="00A85495"/>
    <w:rsid w:val="00A96E47"/>
    <w:rsid w:val="00A971FE"/>
    <w:rsid w:val="00A97704"/>
    <w:rsid w:val="00AA4FFA"/>
    <w:rsid w:val="00AA724D"/>
    <w:rsid w:val="00AB2826"/>
    <w:rsid w:val="00AB32E8"/>
    <w:rsid w:val="00AB5FBB"/>
    <w:rsid w:val="00AC64BC"/>
    <w:rsid w:val="00AC6D39"/>
    <w:rsid w:val="00AD3FB9"/>
    <w:rsid w:val="00AD44CD"/>
    <w:rsid w:val="00AD5DDC"/>
    <w:rsid w:val="00AD5F58"/>
    <w:rsid w:val="00AD7298"/>
    <w:rsid w:val="00AD7579"/>
    <w:rsid w:val="00AE1AB7"/>
    <w:rsid w:val="00AE1AF1"/>
    <w:rsid w:val="00AF0960"/>
    <w:rsid w:val="00AF36B2"/>
    <w:rsid w:val="00AF5AD6"/>
    <w:rsid w:val="00AF61CD"/>
    <w:rsid w:val="00B00096"/>
    <w:rsid w:val="00B00688"/>
    <w:rsid w:val="00B01927"/>
    <w:rsid w:val="00B100AF"/>
    <w:rsid w:val="00B12060"/>
    <w:rsid w:val="00B12A51"/>
    <w:rsid w:val="00B13D91"/>
    <w:rsid w:val="00B26209"/>
    <w:rsid w:val="00B31C11"/>
    <w:rsid w:val="00B327F0"/>
    <w:rsid w:val="00B42762"/>
    <w:rsid w:val="00B4663F"/>
    <w:rsid w:val="00B51007"/>
    <w:rsid w:val="00B5476C"/>
    <w:rsid w:val="00B57ABB"/>
    <w:rsid w:val="00B640D7"/>
    <w:rsid w:val="00B6702F"/>
    <w:rsid w:val="00B71509"/>
    <w:rsid w:val="00B75B7C"/>
    <w:rsid w:val="00B76F85"/>
    <w:rsid w:val="00B84C89"/>
    <w:rsid w:val="00B934F8"/>
    <w:rsid w:val="00B958C7"/>
    <w:rsid w:val="00B95E95"/>
    <w:rsid w:val="00B978B1"/>
    <w:rsid w:val="00BA2600"/>
    <w:rsid w:val="00BB609D"/>
    <w:rsid w:val="00BC1C92"/>
    <w:rsid w:val="00BC6247"/>
    <w:rsid w:val="00BC738A"/>
    <w:rsid w:val="00BC77DA"/>
    <w:rsid w:val="00BD0F9B"/>
    <w:rsid w:val="00BD4253"/>
    <w:rsid w:val="00BD44E3"/>
    <w:rsid w:val="00BD4BB3"/>
    <w:rsid w:val="00BD5814"/>
    <w:rsid w:val="00BD6F37"/>
    <w:rsid w:val="00BD734A"/>
    <w:rsid w:val="00BD7668"/>
    <w:rsid w:val="00BE132E"/>
    <w:rsid w:val="00BE31C0"/>
    <w:rsid w:val="00BF0182"/>
    <w:rsid w:val="00BF45A0"/>
    <w:rsid w:val="00BF542C"/>
    <w:rsid w:val="00BF5B8B"/>
    <w:rsid w:val="00BF6499"/>
    <w:rsid w:val="00BF6BC4"/>
    <w:rsid w:val="00C02DC1"/>
    <w:rsid w:val="00C06EF3"/>
    <w:rsid w:val="00C07DED"/>
    <w:rsid w:val="00C111F2"/>
    <w:rsid w:val="00C14091"/>
    <w:rsid w:val="00C150D5"/>
    <w:rsid w:val="00C30D84"/>
    <w:rsid w:val="00C32329"/>
    <w:rsid w:val="00C326F6"/>
    <w:rsid w:val="00C34C5F"/>
    <w:rsid w:val="00C37468"/>
    <w:rsid w:val="00C4105B"/>
    <w:rsid w:val="00C410E2"/>
    <w:rsid w:val="00C42440"/>
    <w:rsid w:val="00C444F7"/>
    <w:rsid w:val="00C4509D"/>
    <w:rsid w:val="00C46896"/>
    <w:rsid w:val="00C50E73"/>
    <w:rsid w:val="00C5305B"/>
    <w:rsid w:val="00C5490A"/>
    <w:rsid w:val="00C60C33"/>
    <w:rsid w:val="00C61077"/>
    <w:rsid w:val="00C63497"/>
    <w:rsid w:val="00C81F34"/>
    <w:rsid w:val="00C864AA"/>
    <w:rsid w:val="00C9259E"/>
    <w:rsid w:val="00C93168"/>
    <w:rsid w:val="00C94561"/>
    <w:rsid w:val="00C963A8"/>
    <w:rsid w:val="00C966F9"/>
    <w:rsid w:val="00CA11E4"/>
    <w:rsid w:val="00CA29EB"/>
    <w:rsid w:val="00CA4B2F"/>
    <w:rsid w:val="00CA622A"/>
    <w:rsid w:val="00CA7611"/>
    <w:rsid w:val="00CB0103"/>
    <w:rsid w:val="00CC1372"/>
    <w:rsid w:val="00CC3CB0"/>
    <w:rsid w:val="00CC4B07"/>
    <w:rsid w:val="00CC4C58"/>
    <w:rsid w:val="00CC55A3"/>
    <w:rsid w:val="00CD1B9F"/>
    <w:rsid w:val="00CD4F88"/>
    <w:rsid w:val="00CE16A4"/>
    <w:rsid w:val="00CE3CBA"/>
    <w:rsid w:val="00CF005A"/>
    <w:rsid w:val="00CF1547"/>
    <w:rsid w:val="00CF5007"/>
    <w:rsid w:val="00CF5CD5"/>
    <w:rsid w:val="00CF723D"/>
    <w:rsid w:val="00D0020D"/>
    <w:rsid w:val="00D00C28"/>
    <w:rsid w:val="00D0497E"/>
    <w:rsid w:val="00D07319"/>
    <w:rsid w:val="00D116B4"/>
    <w:rsid w:val="00D12CF9"/>
    <w:rsid w:val="00D13A13"/>
    <w:rsid w:val="00D25CEA"/>
    <w:rsid w:val="00D30C83"/>
    <w:rsid w:val="00D31520"/>
    <w:rsid w:val="00D31927"/>
    <w:rsid w:val="00D33539"/>
    <w:rsid w:val="00D35F14"/>
    <w:rsid w:val="00D40707"/>
    <w:rsid w:val="00D42C71"/>
    <w:rsid w:val="00D43694"/>
    <w:rsid w:val="00D44669"/>
    <w:rsid w:val="00D4541A"/>
    <w:rsid w:val="00D477F6"/>
    <w:rsid w:val="00D503FA"/>
    <w:rsid w:val="00D50F1A"/>
    <w:rsid w:val="00D5547E"/>
    <w:rsid w:val="00D55B2D"/>
    <w:rsid w:val="00D55E24"/>
    <w:rsid w:val="00D56BAD"/>
    <w:rsid w:val="00D611D9"/>
    <w:rsid w:val="00D62C94"/>
    <w:rsid w:val="00D639FF"/>
    <w:rsid w:val="00D71C22"/>
    <w:rsid w:val="00D74D90"/>
    <w:rsid w:val="00D80552"/>
    <w:rsid w:val="00D830E1"/>
    <w:rsid w:val="00D84259"/>
    <w:rsid w:val="00D92AFB"/>
    <w:rsid w:val="00D96B10"/>
    <w:rsid w:val="00D972D3"/>
    <w:rsid w:val="00DA0577"/>
    <w:rsid w:val="00DA224D"/>
    <w:rsid w:val="00DA3800"/>
    <w:rsid w:val="00DA4FBB"/>
    <w:rsid w:val="00DA58C9"/>
    <w:rsid w:val="00DA5C94"/>
    <w:rsid w:val="00DB10AE"/>
    <w:rsid w:val="00DC18F4"/>
    <w:rsid w:val="00DC1EFA"/>
    <w:rsid w:val="00DC27BD"/>
    <w:rsid w:val="00DC335D"/>
    <w:rsid w:val="00DC50E8"/>
    <w:rsid w:val="00DC75B2"/>
    <w:rsid w:val="00DD460A"/>
    <w:rsid w:val="00DE0F3C"/>
    <w:rsid w:val="00DE4150"/>
    <w:rsid w:val="00DE4723"/>
    <w:rsid w:val="00DE7F27"/>
    <w:rsid w:val="00DF02C0"/>
    <w:rsid w:val="00DF3464"/>
    <w:rsid w:val="00E1351A"/>
    <w:rsid w:val="00E13E34"/>
    <w:rsid w:val="00E16DDC"/>
    <w:rsid w:val="00E25CD8"/>
    <w:rsid w:val="00E25E0A"/>
    <w:rsid w:val="00E27187"/>
    <w:rsid w:val="00E36E9F"/>
    <w:rsid w:val="00E374D1"/>
    <w:rsid w:val="00E40CDA"/>
    <w:rsid w:val="00E42E72"/>
    <w:rsid w:val="00E460C7"/>
    <w:rsid w:val="00E46556"/>
    <w:rsid w:val="00E51965"/>
    <w:rsid w:val="00E52145"/>
    <w:rsid w:val="00E53FED"/>
    <w:rsid w:val="00E60AA9"/>
    <w:rsid w:val="00E63B61"/>
    <w:rsid w:val="00E649DB"/>
    <w:rsid w:val="00E64B99"/>
    <w:rsid w:val="00E719E1"/>
    <w:rsid w:val="00E72021"/>
    <w:rsid w:val="00E74D1E"/>
    <w:rsid w:val="00E76BDE"/>
    <w:rsid w:val="00E77F97"/>
    <w:rsid w:val="00E80687"/>
    <w:rsid w:val="00E8181E"/>
    <w:rsid w:val="00E81B77"/>
    <w:rsid w:val="00E837E6"/>
    <w:rsid w:val="00E87791"/>
    <w:rsid w:val="00E92506"/>
    <w:rsid w:val="00E92EF8"/>
    <w:rsid w:val="00E945C7"/>
    <w:rsid w:val="00EA3CCD"/>
    <w:rsid w:val="00EA55B8"/>
    <w:rsid w:val="00EA7473"/>
    <w:rsid w:val="00EB5C88"/>
    <w:rsid w:val="00EC0DBF"/>
    <w:rsid w:val="00EC388B"/>
    <w:rsid w:val="00EC43AA"/>
    <w:rsid w:val="00EC555D"/>
    <w:rsid w:val="00EC7329"/>
    <w:rsid w:val="00ED2E98"/>
    <w:rsid w:val="00ED6016"/>
    <w:rsid w:val="00EE1C09"/>
    <w:rsid w:val="00EE2118"/>
    <w:rsid w:val="00EE29C8"/>
    <w:rsid w:val="00EE5026"/>
    <w:rsid w:val="00EE68AE"/>
    <w:rsid w:val="00EE775A"/>
    <w:rsid w:val="00EF36FB"/>
    <w:rsid w:val="00EF58DB"/>
    <w:rsid w:val="00F0010C"/>
    <w:rsid w:val="00F01B72"/>
    <w:rsid w:val="00F03661"/>
    <w:rsid w:val="00F113B9"/>
    <w:rsid w:val="00F16A76"/>
    <w:rsid w:val="00F1753B"/>
    <w:rsid w:val="00F2096C"/>
    <w:rsid w:val="00F2169E"/>
    <w:rsid w:val="00F2343A"/>
    <w:rsid w:val="00F25FD4"/>
    <w:rsid w:val="00F2609A"/>
    <w:rsid w:val="00F27358"/>
    <w:rsid w:val="00F347B0"/>
    <w:rsid w:val="00F35C9D"/>
    <w:rsid w:val="00F37FB4"/>
    <w:rsid w:val="00F50CDF"/>
    <w:rsid w:val="00F53F2D"/>
    <w:rsid w:val="00F547DB"/>
    <w:rsid w:val="00F57DC4"/>
    <w:rsid w:val="00F62969"/>
    <w:rsid w:val="00F640D7"/>
    <w:rsid w:val="00F66128"/>
    <w:rsid w:val="00F743AF"/>
    <w:rsid w:val="00F7499F"/>
    <w:rsid w:val="00F83F76"/>
    <w:rsid w:val="00F864B6"/>
    <w:rsid w:val="00F86E43"/>
    <w:rsid w:val="00F90FA9"/>
    <w:rsid w:val="00F9241C"/>
    <w:rsid w:val="00F93B67"/>
    <w:rsid w:val="00F9496C"/>
    <w:rsid w:val="00FA09F5"/>
    <w:rsid w:val="00FA33DC"/>
    <w:rsid w:val="00FA75AD"/>
    <w:rsid w:val="00FB32FB"/>
    <w:rsid w:val="00FB47F5"/>
    <w:rsid w:val="00FC3D03"/>
    <w:rsid w:val="00FC3D3C"/>
    <w:rsid w:val="00FC58E3"/>
    <w:rsid w:val="00FC6721"/>
    <w:rsid w:val="00FD1EB5"/>
    <w:rsid w:val="00FD5484"/>
    <w:rsid w:val="00FE4868"/>
    <w:rsid w:val="00FE4F76"/>
    <w:rsid w:val="00FF042F"/>
    <w:rsid w:val="00FF31A6"/>
    <w:rsid w:val="017936BE"/>
    <w:rsid w:val="01852063"/>
    <w:rsid w:val="01D6466C"/>
    <w:rsid w:val="01FD609D"/>
    <w:rsid w:val="025D08EA"/>
    <w:rsid w:val="026305F6"/>
    <w:rsid w:val="02671FF0"/>
    <w:rsid w:val="033B44CC"/>
    <w:rsid w:val="036A59B4"/>
    <w:rsid w:val="03D21409"/>
    <w:rsid w:val="040E46B8"/>
    <w:rsid w:val="04C9670A"/>
    <w:rsid w:val="04CF7A90"/>
    <w:rsid w:val="055E6E53"/>
    <w:rsid w:val="05B43A27"/>
    <w:rsid w:val="05E41A4E"/>
    <w:rsid w:val="06163BD1"/>
    <w:rsid w:val="06C61372"/>
    <w:rsid w:val="06F95014"/>
    <w:rsid w:val="074107DA"/>
    <w:rsid w:val="07472750"/>
    <w:rsid w:val="078828AD"/>
    <w:rsid w:val="083C3BDF"/>
    <w:rsid w:val="085B58CB"/>
    <w:rsid w:val="08A13C26"/>
    <w:rsid w:val="08D66DC4"/>
    <w:rsid w:val="09C95458"/>
    <w:rsid w:val="0A02010A"/>
    <w:rsid w:val="0A02683E"/>
    <w:rsid w:val="0A2F0DBE"/>
    <w:rsid w:val="0A374116"/>
    <w:rsid w:val="0A631BDE"/>
    <w:rsid w:val="0A9926DB"/>
    <w:rsid w:val="0AC05EBA"/>
    <w:rsid w:val="0B36617C"/>
    <w:rsid w:val="0BB14664"/>
    <w:rsid w:val="0C4B5C57"/>
    <w:rsid w:val="0D613984"/>
    <w:rsid w:val="0D941BE6"/>
    <w:rsid w:val="0DD95C10"/>
    <w:rsid w:val="0E0367E9"/>
    <w:rsid w:val="0E8F4032"/>
    <w:rsid w:val="0EA86F90"/>
    <w:rsid w:val="0F7E5DF3"/>
    <w:rsid w:val="0F8E3762"/>
    <w:rsid w:val="0FA47B58"/>
    <w:rsid w:val="0FCE2E27"/>
    <w:rsid w:val="0FF30ADF"/>
    <w:rsid w:val="102B2027"/>
    <w:rsid w:val="1079761D"/>
    <w:rsid w:val="10914580"/>
    <w:rsid w:val="12DE4274"/>
    <w:rsid w:val="13182D37"/>
    <w:rsid w:val="14A10B0A"/>
    <w:rsid w:val="162B4B2F"/>
    <w:rsid w:val="166D15EC"/>
    <w:rsid w:val="16854E0D"/>
    <w:rsid w:val="18155A97"/>
    <w:rsid w:val="18302E34"/>
    <w:rsid w:val="18381B9B"/>
    <w:rsid w:val="185F289D"/>
    <w:rsid w:val="19006747"/>
    <w:rsid w:val="192D0BBE"/>
    <w:rsid w:val="192F0DDA"/>
    <w:rsid w:val="1954439D"/>
    <w:rsid w:val="19687E48"/>
    <w:rsid w:val="1A8962C8"/>
    <w:rsid w:val="1ADA6B24"/>
    <w:rsid w:val="1B8829E2"/>
    <w:rsid w:val="1BCD0437"/>
    <w:rsid w:val="1BF41E67"/>
    <w:rsid w:val="1C654B13"/>
    <w:rsid w:val="1CAE2016"/>
    <w:rsid w:val="1CB11B06"/>
    <w:rsid w:val="1CE47DA5"/>
    <w:rsid w:val="1CFC7225"/>
    <w:rsid w:val="1D167BBB"/>
    <w:rsid w:val="1D547061"/>
    <w:rsid w:val="1D7814CD"/>
    <w:rsid w:val="1E163B2A"/>
    <w:rsid w:val="1F100D66"/>
    <w:rsid w:val="1F501AAA"/>
    <w:rsid w:val="1F6F2966"/>
    <w:rsid w:val="1F8F6677"/>
    <w:rsid w:val="1FAB0A8F"/>
    <w:rsid w:val="1FE92707"/>
    <w:rsid w:val="20482782"/>
    <w:rsid w:val="20B35E4D"/>
    <w:rsid w:val="20C55B80"/>
    <w:rsid w:val="20F87D04"/>
    <w:rsid w:val="218E2416"/>
    <w:rsid w:val="21907816"/>
    <w:rsid w:val="22743D02"/>
    <w:rsid w:val="22C34341"/>
    <w:rsid w:val="23F0560A"/>
    <w:rsid w:val="2452064C"/>
    <w:rsid w:val="24537401"/>
    <w:rsid w:val="24E76A0D"/>
    <w:rsid w:val="26040D33"/>
    <w:rsid w:val="26B446CD"/>
    <w:rsid w:val="26DE23D0"/>
    <w:rsid w:val="272858B9"/>
    <w:rsid w:val="273870AC"/>
    <w:rsid w:val="278018B7"/>
    <w:rsid w:val="27D52B4D"/>
    <w:rsid w:val="292F0982"/>
    <w:rsid w:val="299C6130"/>
    <w:rsid w:val="2A16744D"/>
    <w:rsid w:val="2A9036A3"/>
    <w:rsid w:val="2ACF203C"/>
    <w:rsid w:val="2C330639"/>
    <w:rsid w:val="2C414C55"/>
    <w:rsid w:val="2C932528"/>
    <w:rsid w:val="2CB05936"/>
    <w:rsid w:val="2CFA4E04"/>
    <w:rsid w:val="2D656721"/>
    <w:rsid w:val="2D9E1C33"/>
    <w:rsid w:val="2DA07759"/>
    <w:rsid w:val="2E224612"/>
    <w:rsid w:val="2E3F6F72"/>
    <w:rsid w:val="3082583C"/>
    <w:rsid w:val="309D61D2"/>
    <w:rsid w:val="30CE6CD3"/>
    <w:rsid w:val="30EC4669"/>
    <w:rsid w:val="313C59EB"/>
    <w:rsid w:val="31D64091"/>
    <w:rsid w:val="32AC094E"/>
    <w:rsid w:val="33024A12"/>
    <w:rsid w:val="33097902"/>
    <w:rsid w:val="34034EE6"/>
    <w:rsid w:val="34362BC5"/>
    <w:rsid w:val="34F12F90"/>
    <w:rsid w:val="35556A0D"/>
    <w:rsid w:val="35AD6EB7"/>
    <w:rsid w:val="36F84608"/>
    <w:rsid w:val="37357164"/>
    <w:rsid w:val="385E26EA"/>
    <w:rsid w:val="39AB7BB1"/>
    <w:rsid w:val="39B90520"/>
    <w:rsid w:val="39DD3AE3"/>
    <w:rsid w:val="3AFD2E2B"/>
    <w:rsid w:val="3B6E0E96"/>
    <w:rsid w:val="3B871F58"/>
    <w:rsid w:val="3B8E32E7"/>
    <w:rsid w:val="3BEC625F"/>
    <w:rsid w:val="3CC7225D"/>
    <w:rsid w:val="3D2C1009"/>
    <w:rsid w:val="3DB039E8"/>
    <w:rsid w:val="3DF75D55"/>
    <w:rsid w:val="3E4D56DB"/>
    <w:rsid w:val="3ED100BA"/>
    <w:rsid w:val="3FEF7833"/>
    <w:rsid w:val="40F24318"/>
    <w:rsid w:val="41C31810"/>
    <w:rsid w:val="41EA7D42"/>
    <w:rsid w:val="425863FC"/>
    <w:rsid w:val="430D71E7"/>
    <w:rsid w:val="44B0297C"/>
    <w:rsid w:val="44E877F1"/>
    <w:rsid w:val="46A55988"/>
    <w:rsid w:val="4723522B"/>
    <w:rsid w:val="47694C08"/>
    <w:rsid w:val="4783216D"/>
    <w:rsid w:val="47FB173F"/>
    <w:rsid w:val="4871646A"/>
    <w:rsid w:val="48B63E7D"/>
    <w:rsid w:val="49B91E77"/>
    <w:rsid w:val="49BC54C3"/>
    <w:rsid w:val="49E1192F"/>
    <w:rsid w:val="49F05DC0"/>
    <w:rsid w:val="4A9E35F3"/>
    <w:rsid w:val="4AD131F0"/>
    <w:rsid w:val="4BBF5216"/>
    <w:rsid w:val="4C2630C7"/>
    <w:rsid w:val="4C2A0E0A"/>
    <w:rsid w:val="4C612351"/>
    <w:rsid w:val="4CD82614"/>
    <w:rsid w:val="4CE54D31"/>
    <w:rsid w:val="4D3F2693"/>
    <w:rsid w:val="4DCE0368"/>
    <w:rsid w:val="4DDC25D7"/>
    <w:rsid w:val="4DE80F7C"/>
    <w:rsid w:val="4E7D1CEB"/>
    <w:rsid w:val="4ED17C62"/>
    <w:rsid w:val="50EF62F2"/>
    <w:rsid w:val="51194DEA"/>
    <w:rsid w:val="526F6233"/>
    <w:rsid w:val="543547EF"/>
    <w:rsid w:val="547075D6"/>
    <w:rsid w:val="54921C42"/>
    <w:rsid w:val="54DF1A41"/>
    <w:rsid w:val="554151F6"/>
    <w:rsid w:val="55E262B1"/>
    <w:rsid w:val="56223E40"/>
    <w:rsid w:val="57F77B42"/>
    <w:rsid w:val="58034073"/>
    <w:rsid w:val="58ED7447"/>
    <w:rsid w:val="58FA6008"/>
    <w:rsid w:val="5A0B4C97"/>
    <w:rsid w:val="5A47527D"/>
    <w:rsid w:val="5AD00DCE"/>
    <w:rsid w:val="5AE3148E"/>
    <w:rsid w:val="5BF925A6"/>
    <w:rsid w:val="5C2C297C"/>
    <w:rsid w:val="5CD4098D"/>
    <w:rsid w:val="5D335644"/>
    <w:rsid w:val="5E1C4361"/>
    <w:rsid w:val="5E714676"/>
    <w:rsid w:val="5E815992"/>
    <w:rsid w:val="5EB6477F"/>
    <w:rsid w:val="5F0E6369"/>
    <w:rsid w:val="5F5B57D1"/>
    <w:rsid w:val="60343BAD"/>
    <w:rsid w:val="606049A2"/>
    <w:rsid w:val="60793CB6"/>
    <w:rsid w:val="60854409"/>
    <w:rsid w:val="620C3034"/>
    <w:rsid w:val="621D5D25"/>
    <w:rsid w:val="631D6B7A"/>
    <w:rsid w:val="63556314"/>
    <w:rsid w:val="6377272F"/>
    <w:rsid w:val="64EA33D4"/>
    <w:rsid w:val="656E5DB3"/>
    <w:rsid w:val="65F20792"/>
    <w:rsid w:val="66A075D9"/>
    <w:rsid w:val="66AC2BAB"/>
    <w:rsid w:val="67136C12"/>
    <w:rsid w:val="67852F40"/>
    <w:rsid w:val="679715F1"/>
    <w:rsid w:val="69AE677E"/>
    <w:rsid w:val="69FA3E24"/>
    <w:rsid w:val="6A0A597F"/>
    <w:rsid w:val="6ACE4BFE"/>
    <w:rsid w:val="6AD14E1A"/>
    <w:rsid w:val="6AF91DA3"/>
    <w:rsid w:val="6B0F149F"/>
    <w:rsid w:val="6B3C24D8"/>
    <w:rsid w:val="6B79100E"/>
    <w:rsid w:val="6BAA776A"/>
    <w:rsid w:val="6BC26511"/>
    <w:rsid w:val="6C9F4AA4"/>
    <w:rsid w:val="6D1F1741"/>
    <w:rsid w:val="6D351920"/>
    <w:rsid w:val="6D526B82"/>
    <w:rsid w:val="6E250FD9"/>
    <w:rsid w:val="6EA0469A"/>
    <w:rsid w:val="6ED50C51"/>
    <w:rsid w:val="6EEC1DE4"/>
    <w:rsid w:val="6F593630"/>
    <w:rsid w:val="704E0CBB"/>
    <w:rsid w:val="70F01D72"/>
    <w:rsid w:val="713A4D9B"/>
    <w:rsid w:val="713D3AAD"/>
    <w:rsid w:val="71744751"/>
    <w:rsid w:val="72190B9D"/>
    <w:rsid w:val="7275252F"/>
    <w:rsid w:val="72895FDA"/>
    <w:rsid w:val="732B52E4"/>
    <w:rsid w:val="734B7734"/>
    <w:rsid w:val="739509AF"/>
    <w:rsid w:val="739C3AEB"/>
    <w:rsid w:val="740022CC"/>
    <w:rsid w:val="74051691"/>
    <w:rsid w:val="742F7F2A"/>
    <w:rsid w:val="74454183"/>
    <w:rsid w:val="74A26BA7"/>
    <w:rsid w:val="74C27DB3"/>
    <w:rsid w:val="75265D63"/>
    <w:rsid w:val="75473619"/>
    <w:rsid w:val="75826D11"/>
    <w:rsid w:val="75D87BF1"/>
    <w:rsid w:val="760616F0"/>
    <w:rsid w:val="76544B51"/>
    <w:rsid w:val="768F7D64"/>
    <w:rsid w:val="76A14C0C"/>
    <w:rsid w:val="76D852F0"/>
    <w:rsid w:val="78A771BA"/>
    <w:rsid w:val="78BF1208"/>
    <w:rsid w:val="796230E1"/>
    <w:rsid w:val="7A0D5743"/>
    <w:rsid w:val="7B9F11A5"/>
    <w:rsid w:val="7BD209F2"/>
    <w:rsid w:val="7C1D1542"/>
    <w:rsid w:val="7C4F2043"/>
    <w:rsid w:val="7CE704CD"/>
    <w:rsid w:val="7D6B2EAC"/>
    <w:rsid w:val="7DF05160"/>
    <w:rsid w:val="7E2F6BBA"/>
    <w:rsid w:val="7F2D5EE7"/>
    <w:rsid w:val="7F4C0ABC"/>
    <w:rsid w:val="7F6C4CBA"/>
    <w:rsid w:val="7FF20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167"/>
    <w:pPr>
      <w:spacing w:line="538" w:lineRule="atLeast"/>
      <w:ind w:firstLineChars="200" w:firstLine="623"/>
      <w:jc w:val="both"/>
      <w:textAlignment w:val="baseline"/>
    </w:pPr>
    <w:rPr>
      <w:rFonts w:eastAsia="仿宋_GB2312"/>
      <w:color w:val="000000"/>
      <w:sz w:val="31"/>
      <w:u w:color="000000"/>
    </w:rPr>
  </w:style>
  <w:style w:type="paragraph" w:styleId="1">
    <w:name w:val="heading 1"/>
    <w:basedOn w:val="10"/>
    <w:next w:val="a"/>
    <w:link w:val="1Char"/>
    <w:uiPriority w:val="9"/>
    <w:qFormat/>
    <w:rsid w:val="00970167"/>
    <w:pPr>
      <w:numPr>
        <w:numId w:val="1"/>
      </w:numPr>
      <w:spacing w:beforeLines="100" w:afterLines="50"/>
      <w:ind w:left="0" w:firstLineChars="0" w:firstLine="0"/>
      <w:outlineLvl w:val="0"/>
    </w:pPr>
    <w:rPr>
      <w:rFonts w:ascii="仿宋" w:eastAsia="仿宋" w:hAnsi="仿宋"/>
      <w:b/>
      <w:sz w:val="32"/>
      <w:szCs w:val="28"/>
    </w:rPr>
  </w:style>
  <w:style w:type="paragraph" w:styleId="2">
    <w:name w:val="heading 2"/>
    <w:basedOn w:val="a"/>
    <w:next w:val="a"/>
    <w:uiPriority w:val="9"/>
    <w:semiHidden/>
    <w:unhideWhenUsed/>
    <w:qFormat/>
    <w:rsid w:val="00970167"/>
    <w:pPr>
      <w:spacing w:beforeAutospacing="1" w:afterAutospacing="1"/>
      <w:jc w:val="left"/>
      <w:outlineLvl w:val="1"/>
    </w:pPr>
    <w:rPr>
      <w:rFonts w:ascii="宋体" w:eastAsia="宋体" w:hAnsi="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970167"/>
    <w:pPr>
      <w:widowControl w:val="0"/>
      <w:spacing w:line="240" w:lineRule="auto"/>
      <w:ind w:firstLine="420"/>
      <w:textAlignment w:val="auto"/>
    </w:pPr>
    <w:rPr>
      <w:rFonts w:ascii="Calibri" w:eastAsia="宋体" w:hAnsi="Calibri"/>
      <w:color w:val="auto"/>
      <w:kern w:val="2"/>
      <w:sz w:val="21"/>
      <w:szCs w:val="22"/>
    </w:rPr>
  </w:style>
  <w:style w:type="paragraph" w:styleId="a3">
    <w:name w:val="Plain Text"/>
    <w:basedOn w:val="a"/>
    <w:link w:val="Char"/>
    <w:qFormat/>
    <w:rsid w:val="00970167"/>
    <w:pPr>
      <w:widowControl w:val="0"/>
      <w:spacing w:line="240" w:lineRule="auto"/>
      <w:ind w:firstLine="0"/>
      <w:textAlignment w:val="auto"/>
    </w:pPr>
    <w:rPr>
      <w:rFonts w:ascii="宋体" w:eastAsia="宋体" w:hAnsi="Courier New" w:cs="宋体"/>
      <w:color w:val="auto"/>
      <w:kern w:val="2"/>
      <w:sz w:val="21"/>
      <w:szCs w:val="22"/>
    </w:rPr>
  </w:style>
  <w:style w:type="paragraph" w:styleId="a4">
    <w:name w:val="Date"/>
    <w:basedOn w:val="a"/>
    <w:next w:val="a"/>
    <w:link w:val="Char0"/>
    <w:uiPriority w:val="99"/>
    <w:semiHidden/>
    <w:unhideWhenUsed/>
    <w:qFormat/>
    <w:rsid w:val="00970167"/>
    <w:pPr>
      <w:ind w:leftChars="2500" w:left="100"/>
    </w:pPr>
  </w:style>
  <w:style w:type="paragraph" w:styleId="a5">
    <w:name w:val="Balloon Text"/>
    <w:basedOn w:val="a"/>
    <w:semiHidden/>
    <w:qFormat/>
    <w:rsid w:val="00970167"/>
    <w:rPr>
      <w:sz w:val="18"/>
      <w:szCs w:val="18"/>
    </w:rPr>
  </w:style>
  <w:style w:type="paragraph" w:styleId="a6">
    <w:name w:val="footer"/>
    <w:basedOn w:val="a"/>
    <w:link w:val="Char1"/>
    <w:uiPriority w:val="99"/>
    <w:unhideWhenUsed/>
    <w:qFormat/>
    <w:rsid w:val="00970167"/>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semiHidden/>
    <w:unhideWhenUsed/>
    <w:qFormat/>
    <w:rsid w:val="00970167"/>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unhideWhenUsed/>
    <w:qFormat/>
    <w:rsid w:val="00970167"/>
    <w:pPr>
      <w:spacing w:before="100" w:beforeAutospacing="1" w:after="100" w:afterAutospacing="1" w:line="240" w:lineRule="auto"/>
      <w:ind w:firstLine="0"/>
      <w:jc w:val="left"/>
      <w:textAlignment w:val="auto"/>
    </w:pPr>
    <w:rPr>
      <w:rFonts w:ascii="宋体" w:eastAsia="宋体" w:hAnsi="宋体" w:cs="宋体"/>
      <w:color w:val="auto"/>
      <w:sz w:val="24"/>
      <w:szCs w:val="24"/>
    </w:rPr>
  </w:style>
  <w:style w:type="character" w:styleId="a9">
    <w:name w:val="Strong"/>
    <w:basedOn w:val="a0"/>
    <w:qFormat/>
    <w:rsid w:val="00970167"/>
    <w:rPr>
      <w:b/>
      <w:bCs/>
    </w:rPr>
  </w:style>
  <w:style w:type="character" w:styleId="aa">
    <w:name w:val="Hyperlink"/>
    <w:basedOn w:val="a0"/>
    <w:uiPriority w:val="99"/>
    <w:semiHidden/>
    <w:unhideWhenUsed/>
    <w:qFormat/>
    <w:rsid w:val="00970167"/>
    <w:rPr>
      <w:color w:val="0000FF"/>
      <w:u w:val="single"/>
    </w:rPr>
  </w:style>
  <w:style w:type="paragraph" w:customStyle="1" w:styleId="p0">
    <w:name w:val="p0"/>
    <w:basedOn w:val="a"/>
    <w:qFormat/>
    <w:rsid w:val="00970167"/>
    <w:pPr>
      <w:widowControl w:val="0"/>
      <w:spacing w:line="240" w:lineRule="auto"/>
      <w:ind w:firstLine="0"/>
      <w:textAlignment w:val="auto"/>
    </w:pPr>
    <w:rPr>
      <w:rFonts w:eastAsia="宋体"/>
      <w:color w:val="auto"/>
      <w:sz w:val="21"/>
      <w:szCs w:val="21"/>
    </w:rPr>
  </w:style>
  <w:style w:type="character" w:customStyle="1" w:styleId="ab">
    <w:name w:val="链接"/>
    <w:basedOn w:val="a0"/>
    <w:qFormat/>
    <w:rsid w:val="00970167"/>
    <w:rPr>
      <w:rFonts w:ascii="Times New Roman" w:eastAsia="宋体"/>
      <w:color w:val="0000FF"/>
      <w:sz w:val="21"/>
      <w:u w:val="single" w:color="0000FF"/>
      <w:vertAlign w:val="baseline"/>
      <w:lang w:val="en-US" w:eastAsia="zh-CN"/>
    </w:rPr>
  </w:style>
  <w:style w:type="paragraph" w:customStyle="1" w:styleId="11">
    <w:name w:val="目录1"/>
    <w:basedOn w:val="a"/>
    <w:next w:val="a"/>
    <w:qFormat/>
    <w:rsid w:val="00970167"/>
    <w:pPr>
      <w:tabs>
        <w:tab w:val="left" w:leader="dot" w:pos="8503"/>
      </w:tabs>
      <w:spacing w:after="136" w:line="289" w:lineRule="atLeast"/>
      <w:ind w:firstLine="0"/>
      <w:jc w:val="left"/>
    </w:pPr>
    <w:rPr>
      <w:rFonts w:ascii="Arial" w:eastAsia="黑体"/>
      <w:sz w:val="28"/>
    </w:rPr>
  </w:style>
  <w:style w:type="paragraph" w:customStyle="1" w:styleId="ac">
    <w:name w:val="目录标题"/>
    <w:basedOn w:val="a"/>
    <w:next w:val="a"/>
    <w:qFormat/>
    <w:rsid w:val="00970167"/>
    <w:pPr>
      <w:spacing w:before="566" w:after="544" w:line="566" w:lineRule="atLeast"/>
      <w:ind w:firstLine="419"/>
      <w:jc w:val="center"/>
    </w:pPr>
    <w:rPr>
      <w:rFonts w:ascii="Arial" w:eastAsia="黑体"/>
      <w:spacing w:val="566"/>
      <w:sz w:val="54"/>
    </w:rPr>
  </w:style>
  <w:style w:type="paragraph" w:customStyle="1" w:styleId="ad">
    <w:name w:val="文章总标题"/>
    <w:basedOn w:val="a"/>
    <w:next w:val="ae"/>
    <w:qFormat/>
    <w:rsid w:val="00970167"/>
    <w:pPr>
      <w:spacing w:before="566" w:after="544" w:line="566" w:lineRule="atLeast"/>
      <w:ind w:firstLine="0"/>
      <w:jc w:val="center"/>
    </w:pPr>
    <w:rPr>
      <w:rFonts w:ascii="Arial" w:eastAsia="黑体"/>
      <w:sz w:val="54"/>
    </w:rPr>
  </w:style>
  <w:style w:type="paragraph" w:customStyle="1" w:styleId="ae">
    <w:name w:val="文章附标题"/>
    <w:basedOn w:val="a"/>
    <w:next w:val="af"/>
    <w:qFormat/>
    <w:rsid w:val="00970167"/>
    <w:pPr>
      <w:spacing w:before="187" w:after="175" w:line="374" w:lineRule="atLeast"/>
      <w:ind w:firstLine="0"/>
      <w:jc w:val="center"/>
    </w:pPr>
    <w:rPr>
      <w:rFonts w:eastAsia="宋体"/>
      <w:sz w:val="36"/>
    </w:rPr>
  </w:style>
  <w:style w:type="paragraph" w:customStyle="1" w:styleId="af">
    <w:name w:val="章标题"/>
    <w:basedOn w:val="a"/>
    <w:next w:val="af0"/>
    <w:qFormat/>
    <w:rsid w:val="00970167"/>
    <w:pPr>
      <w:spacing w:before="158" w:after="153" w:line="323" w:lineRule="atLeast"/>
      <w:ind w:firstLine="0"/>
      <w:jc w:val="center"/>
    </w:pPr>
    <w:rPr>
      <w:rFonts w:ascii="Arial" w:eastAsia="黑体"/>
    </w:rPr>
  </w:style>
  <w:style w:type="paragraph" w:customStyle="1" w:styleId="af0">
    <w:name w:val="节标题"/>
    <w:basedOn w:val="a"/>
    <w:next w:val="af1"/>
    <w:qFormat/>
    <w:rsid w:val="00970167"/>
    <w:pPr>
      <w:spacing w:line="289" w:lineRule="atLeast"/>
      <w:ind w:firstLine="0"/>
      <w:jc w:val="center"/>
    </w:pPr>
    <w:rPr>
      <w:rFonts w:eastAsia="宋体"/>
      <w:sz w:val="28"/>
    </w:rPr>
  </w:style>
  <w:style w:type="paragraph" w:customStyle="1" w:styleId="af1">
    <w:name w:val="小节标题"/>
    <w:basedOn w:val="a"/>
    <w:next w:val="a"/>
    <w:qFormat/>
    <w:rsid w:val="00970167"/>
    <w:pPr>
      <w:spacing w:before="175" w:after="102" w:line="351" w:lineRule="atLeast"/>
      <w:ind w:firstLine="0"/>
    </w:pPr>
    <w:rPr>
      <w:rFonts w:eastAsia="黑体"/>
      <w:sz w:val="21"/>
    </w:rPr>
  </w:style>
  <w:style w:type="paragraph" w:customStyle="1" w:styleId="3">
    <w:name w:val="目录3"/>
    <w:basedOn w:val="a"/>
    <w:next w:val="a"/>
    <w:qFormat/>
    <w:rsid w:val="00970167"/>
    <w:pPr>
      <w:tabs>
        <w:tab w:val="left" w:leader="dot" w:pos="8503"/>
      </w:tabs>
      <w:spacing w:line="317" w:lineRule="atLeast"/>
      <w:ind w:firstLine="419"/>
    </w:pPr>
    <w:rPr>
      <w:rFonts w:eastAsia="宋体"/>
      <w:sz w:val="21"/>
    </w:rPr>
  </w:style>
  <w:style w:type="paragraph" w:customStyle="1" w:styleId="20">
    <w:name w:val="目录2"/>
    <w:basedOn w:val="a"/>
    <w:next w:val="a"/>
    <w:qFormat/>
    <w:rsid w:val="00970167"/>
    <w:pPr>
      <w:tabs>
        <w:tab w:val="left" w:leader="dot" w:pos="8503"/>
      </w:tabs>
      <w:spacing w:line="317" w:lineRule="atLeast"/>
      <w:ind w:firstLine="209"/>
    </w:pPr>
    <w:rPr>
      <w:rFonts w:eastAsia="宋体"/>
      <w:sz w:val="21"/>
    </w:rPr>
  </w:style>
  <w:style w:type="paragraph" w:customStyle="1" w:styleId="4">
    <w:name w:val="目录4"/>
    <w:basedOn w:val="a"/>
    <w:next w:val="a"/>
    <w:qFormat/>
    <w:rsid w:val="00970167"/>
    <w:pPr>
      <w:tabs>
        <w:tab w:val="left" w:leader="dot" w:pos="8503"/>
      </w:tabs>
      <w:spacing w:line="317" w:lineRule="atLeast"/>
      <w:ind w:firstLine="629"/>
    </w:pPr>
    <w:rPr>
      <w:rFonts w:eastAsia="宋体"/>
      <w:sz w:val="21"/>
    </w:rPr>
  </w:style>
  <w:style w:type="character" w:customStyle="1" w:styleId="af2">
    <w:name w:val="超级链接"/>
    <w:basedOn w:val="a0"/>
    <w:qFormat/>
    <w:rsid w:val="00970167"/>
    <w:rPr>
      <w:rFonts w:ascii="Times New Roman" w:eastAsia="宋体"/>
      <w:color w:val="0000FF"/>
      <w:sz w:val="21"/>
      <w:u w:val="single" w:color="0000FF"/>
      <w:vertAlign w:val="baseline"/>
      <w:lang w:val="en-US" w:eastAsia="zh-CN"/>
    </w:rPr>
  </w:style>
  <w:style w:type="character" w:customStyle="1" w:styleId="Char2">
    <w:name w:val="页眉 Char"/>
    <w:basedOn w:val="a0"/>
    <w:link w:val="a7"/>
    <w:uiPriority w:val="99"/>
    <w:semiHidden/>
    <w:qFormat/>
    <w:rsid w:val="00970167"/>
    <w:rPr>
      <w:rFonts w:eastAsia="仿宋_GB2312"/>
      <w:color w:val="000000"/>
      <w:sz w:val="18"/>
      <w:szCs w:val="18"/>
      <w:u w:color="000000"/>
    </w:rPr>
  </w:style>
  <w:style w:type="character" w:customStyle="1" w:styleId="Char1">
    <w:name w:val="页脚 Char"/>
    <w:basedOn w:val="a0"/>
    <w:link w:val="a6"/>
    <w:uiPriority w:val="99"/>
    <w:qFormat/>
    <w:rsid w:val="00970167"/>
    <w:rPr>
      <w:rFonts w:eastAsia="仿宋_GB2312"/>
      <w:color w:val="000000"/>
      <w:sz w:val="18"/>
      <w:szCs w:val="18"/>
      <w:u w:color="000000"/>
    </w:rPr>
  </w:style>
  <w:style w:type="character" w:customStyle="1" w:styleId="ca-1">
    <w:name w:val="ca-1"/>
    <w:basedOn w:val="a0"/>
    <w:qFormat/>
    <w:rsid w:val="00970167"/>
  </w:style>
  <w:style w:type="character" w:customStyle="1" w:styleId="ca-2">
    <w:name w:val="ca-2"/>
    <w:basedOn w:val="a0"/>
    <w:qFormat/>
    <w:rsid w:val="00970167"/>
  </w:style>
  <w:style w:type="paragraph" w:customStyle="1" w:styleId="p16">
    <w:name w:val="p16"/>
    <w:basedOn w:val="a"/>
    <w:qFormat/>
    <w:rsid w:val="00970167"/>
    <w:pPr>
      <w:spacing w:line="240" w:lineRule="auto"/>
      <w:ind w:firstLine="0"/>
      <w:textAlignment w:val="auto"/>
    </w:pPr>
    <w:rPr>
      <w:rFonts w:ascii="Calibri" w:eastAsia="宋体" w:hAnsi="Calibri"/>
      <w:color w:val="auto"/>
      <w:sz w:val="21"/>
      <w:szCs w:val="21"/>
    </w:rPr>
  </w:style>
  <w:style w:type="character" w:customStyle="1" w:styleId="Char0">
    <w:name w:val="日期 Char"/>
    <w:basedOn w:val="a0"/>
    <w:link w:val="a4"/>
    <w:uiPriority w:val="99"/>
    <w:semiHidden/>
    <w:qFormat/>
    <w:rsid w:val="00970167"/>
    <w:rPr>
      <w:rFonts w:eastAsia="仿宋_GB2312"/>
      <w:color w:val="000000"/>
      <w:sz w:val="31"/>
      <w:u w:color="000000"/>
    </w:rPr>
  </w:style>
  <w:style w:type="character" w:customStyle="1" w:styleId="1Char">
    <w:name w:val="标题 1 Char"/>
    <w:basedOn w:val="a0"/>
    <w:link w:val="1"/>
    <w:uiPriority w:val="9"/>
    <w:qFormat/>
    <w:rsid w:val="00970167"/>
    <w:rPr>
      <w:rFonts w:ascii="仿宋" w:eastAsia="仿宋" w:hAnsi="仿宋"/>
      <w:b/>
      <w:kern w:val="2"/>
      <w:sz w:val="32"/>
      <w:szCs w:val="28"/>
    </w:rPr>
  </w:style>
  <w:style w:type="paragraph" w:customStyle="1" w:styleId="110">
    <w:name w:val="列出段落11"/>
    <w:basedOn w:val="a"/>
    <w:qFormat/>
    <w:rsid w:val="00970167"/>
    <w:pPr>
      <w:widowControl w:val="0"/>
      <w:spacing w:line="240" w:lineRule="auto"/>
      <w:ind w:firstLine="420"/>
      <w:textAlignment w:val="auto"/>
    </w:pPr>
    <w:rPr>
      <w:rFonts w:eastAsia="宋体"/>
      <w:color w:val="auto"/>
      <w:kern w:val="2"/>
      <w:sz w:val="21"/>
      <w:szCs w:val="24"/>
    </w:rPr>
  </w:style>
  <w:style w:type="paragraph" w:customStyle="1" w:styleId="6">
    <w:name w:val="列出段落6"/>
    <w:basedOn w:val="a"/>
    <w:qFormat/>
    <w:rsid w:val="00970167"/>
    <w:pPr>
      <w:widowControl w:val="0"/>
      <w:spacing w:line="240" w:lineRule="auto"/>
      <w:ind w:firstLine="420"/>
      <w:textAlignment w:val="auto"/>
    </w:pPr>
    <w:rPr>
      <w:rFonts w:eastAsia="宋体"/>
      <w:color w:val="auto"/>
      <w:kern w:val="2"/>
      <w:sz w:val="21"/>
      <w:szCs w:val="22"/>
    </w:rPr>
  </w:style>
  <w:style w:type="character" w:customStyle="1" w:styleId="Char">
    <w:name w:val="纯文本 Char"/>
    <w:basedOn w:val="a0"/>
    <w:link w:val="a3"/>
    <w:qFormat/>
    <w:rsid w:val="00970167"/>
    <w:rPr>
      <w:rFonts w:ascii="宋体" w:hAnsi="Courier New" w:cs="宋体"/>
      <w:kern w:val="2"/>
      <w:sz w:val="21"/>
      <w:szCs w:val="22"/>
    </w:rPr>
  </w:style>
  <w:style w:type="paragraph" w:customStyle="1" w:styleId="21">
    <w:name w:val="列出段落2"/>
    <w:basedOn w:val="a"/>
    <w:qFormat/>
    <w:rsid w:val="00970167"/>
    <w:pPr>
      <w:widowControl w:val="0"/>
      <w:spacing w:line="240" w:lineRule="auto"/>
      <w:ind w:firstLine="420"/>
      <w:textAlignment w:val="auto"/>
    </w:pPr>
    <w:rPr>
      <w:rFonts w:eastAsia="宋体"/>
      <w:color w:val="auto"/>
      <w:kern w:val="2"/>
      <w:sz w:val="21"/>
      <w:szCs w:val="22"/>
    </w:rPr>
  </w:style>
  <w:style w:type="paragraph" w:customStyle="1" w:styleId="12">
    <w:name w:val="无间隔1"/>
    <w:uiPriority w:val="99"/>
    <w:qFormat/>
    <w:rsid w:val="00970167"/>
    <w:pPr>
      <w:adjustRightInd w:val="0"/>
      <w:snapToGrid w:val="0"/>
      <w:spacing w:line="580" w:lineRule="exact"/>
      <w:ind w:firstLineChars="200" w:firstLine="200"/>
      <w:jc w:val="both"/>
    </w:pPr>
    <w:rPr>
      <w:rFonts w:ascii="Tahoma" w:eastAsia="微软雅黑" w:hAnsi="Tahoma"/>
      <w:sz w:val="22"/>
      <w:szCs w:val="22"/>
    </w:rPr>
  </w:style>
  <w:style w:type="paragraph" w:customStyle="1" w:styleId="Char3">
    <w:name w:val="Char"/>
    <w:basedOn w:val="a"/>
    <w:qFormat/>
    <w:rsid w:val="00970167"/>
    <w:pPr>
      <w:widowControl w:val="0"/>
      <w:spacing w:line="240" w:lineRule="auto"/>
      <w:ind w:firstLine="0"/>
      <w:textAlignment w:val="auto"/>
    </w:pPr>
    <w:rPr>
      <w:rFonts w:eastAsia="宋体"/>
      <w:color w:val="auto"/>
      <w:kern w:val="2"/>
      <w:sz w:val="21"/>
      <w:szCs w:val="24"/>
    </w:rPr>
  </w:style>
  <w:style w:type="paragraph" w:customStyle="1" w:styleId="Style1">
    <w:name w:val="_Style 1"/>
    <w:basedOn w:val="a"/>
    <w:uiPriority w:val="99"/>
    <w:unhideWhenUsed/>
    <w:qFormat/>
    <w:rsid w:val="00970167"/>
    <w:pPr>
      <w:widowControl w:val="0"/>
      <w:spacing w:line="240" w:lineRule="auto"/>
      <w:ind w:firstLine="420"/>
      <w:textAlignment w:val="auto"/>
    </w:pPr>
    <w:rPr>
      <w:rFonts w:ascii="Calibri" w:eastAsia="宋体" w:hAnsi="Calibri"/>
      <w:color w:val="auto"/>
      <w:kern w:val="2"/>
      <w:sz w:val="21"/>
      <w:szCs w:val="24"/>
    </w:rPr>
  </w:style>
  <w:style w:type="paragraph" w:customStyle="1" w:styleId="CharCharCharCharCharCharChar">
    <w:name w:val="Char Char Char Char Char Char Char"/>
    <w:basedOn w:val="a"/>
    <w:qFormat/>
    <w:rsid w:val="00970167"/>
    <w:pPr>
      <w:spacing w:after="160" w:line="360" w:lineRule="auto"/>
      <w:ind w:firstLine="0"/>
      <w:jc w:val="left"/>
      <w:textAlignment w:val="auto"/>
    </w:pPr>
    <w:rPr>
      <w:rFonts w:eastAsia="宋体"/>
      <w:color w:val="auto"/>
      <w:kern w:val="2"/>
      <w:sz w:val="21"/>
    </w:rPr>
  </w:style>
  <w:style w:type="paragraph" w:styleId="af3">
    <w:name w:val="List Paragraph"/>
    <w:basedOn w:val="a"/>
    <w:uiPriority w:val="34"/>
    <w:qFormat/>
    <w:rsid w:val="00970167"/>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EAC8109E-09B7-447D-9FB5-90AB819EA9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TotalTime>
  <Pages>6</Pages>
  <Words>482</Words>
  <Characters>2748</Characters>
  <Application>Microsoft Office Word</Application>
  <DocSecurity>0</DocSecurity>
  <Lines>22</Lines>
  <Paragraphs>6</Paragraphs>
  <ScaleCrop>false</ScaleCrop>
  <Company>Microsoft</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97</cp:revision>
  <cp:lastPrinted>2023-11-13T08:25:00Z</cp:lastPrinted>
  <dcterms:created xsi:type="dcterms:W3CDTF">2023-11-06T00:54:00Z</dcterms:created>
  <dcterms:modified xsi:type="dcterms:W3CDTF">2023-11-22T08:35:00Z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9F06B67E2BDB4D5DA856DB2E894BF9C7_12</vt:lpwstr>
  </property>
</Properties>
</file>