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沾益区云南省第二轮生态环境保护督察群众投诉举报受理情况公开表</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第七批 2023年8月14日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14"/>
        <w:gridCol w:w="7245"/>
        <w:gridCol w:w="1440"/>
        <w:gridCol w:w="13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序号</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受理编号</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交办问题基本情况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污染类型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牵头单位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1</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仿宋_GBK" w:cs="Times New Roman"/>
                <w:sz w:val="28"/>
                <w:szCs w:val="28"/>
              </w:rPr>
              <w:t>D53030020230814012</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仿宋_GBK" w:cs="Times New Roman"/>
                <w:sz w:val="28"/>
                <w:szCs w:val="28"/>
              </w:rPr>
              <w:t>沾益区花山街道新排社区天生桥，云南志通新型建材有限公司生产陶粒，生产过程中原材料大量使用重油，投诉人反映对人体伤害严重，对生态环境严重污染，环评报告里没有说明使用重油，环保部门去检查，就停止使用重油，藏起来。</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固废</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仿宋_GBK" w:cs="Times New Roman"/>
                <w:sz w:val="28"/>
                <w:szCs w:val="28"/>
              </w:rPr>
              <w:t>区工信局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区生态环境分局</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花山街道办事处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6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161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D53030020230814015</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沾益区曲沾大道旁，在益洲苑小区七八米和沾益区第四中学学生宿舍二三十米交界处，有一个面积三四百平米的大棚房，大棚房出租给做钢窗、汽车维修。汽车维修厂切割钢材，打磨汽车，拆卸零部件产生噪声，汽车维修产生灰尘，影响周围居民和学生的生活。</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噪声</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龙华街道办事处</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区市场监督管理局</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区生态环境分局</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区运政管理所、</w:t>
            </w:r>
            <w:r>
              <w:rPr>
                <w:rFonts w:hint="default" w:ascii="Times New Roman" w:hAnsi="Times New Roman" w:eastAsia="方正仿宋_GBK" w:cs="Times New Roman"/>
                <w:sz w:val="28"/>
                <w:szCs w:val="28"/>
              </w:rPr>
              <w:t>区自然资源局</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益洲苑小区旁的农场河河道流入南盘江，有的单位小区（比如益洲苑）和农村自建房的污水排入农场河，怀疑是黑臭水体；农场河上游西河公园，水葫芦铺满河道，之前对农场河进行清理，但西河上游仍然铺满水葫芦。</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区住建局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区水务局、龙华街道办事处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rPr>
              <w:t>沾益区炎方乡来远村第五村民小组北面2公里处是湿地，前三四年有农户私占湿地建两个养猪厂，村民反映井里抽出来的地下水味道大，怀疑养猪场废水渗透到地下水，晚上养猪厂的臭味飘到村里，村民反映臭的睡不着觉</w:t>
            </w:r>
            <w:r>
              <w:rPr>
                <w:rFonts w:hint="default" w:ascii="Times New Roman" w:hAnsi="Times New Roman" w:eastAsia="方正仿宋_GBK" w:cs="Times New Roman"/>
                <w:sz w:val="28"/>
                <w:szCs w:val="28"/>
                <w:lang w:eastAsia="zh-CN"/>
              </w:rPr>
              <w:t>。</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大气</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区农业农村局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区自然资源局、区生态环境分局、炎方乡人民政府</w:t>
            </w:r>
          </w:p>
        </w:tc>
      </w:tr>
    </w:tbl>
    <w:p>
      <w:bookmarkStart w:id="0" w:name="_GoBack"/>
      <w:bookmarkEnd w:id="0"/>
    </w:p>
    <w:sectPr>
      <w:pgSz w:w="16838" w:h="11906" w:orient="landscape"/>
      <w:pgMar w:top="1293" w:right="1213" w:bottom="129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pStyle w:val="2"/>
      <w:suff w:val="nothing"/>
      <w:lvlText w:val="（%1）"/>
      <w:lvlJc w:val="left"/>
      <w:pPr>
        <w:ind w:left="6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17784"/>
    <w:rsid w:val="32617784"/>
    <w:rsid w:val="671B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numPr>
        <w:ilvl w:val="0"/>
        <w:numId w:val="1"/>
      </w:numPr>
      <w:spacing w:line="560" w:lineRule="exact"/>
      <w:ind w:firstLine="640"/>
      <w:outlineLvl w:val="1"/>
    </w:pPr>
    <w:rPr>
      <w:rFonts w:ascii="方正楷体_GBK" w:hAnsi="方正楷体_GBK" w:eastAsia="方正楷体_GBK" w:cs="Times New Roma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2023-08-17T02:02:00Z</dcterms:created>
  <dc:creator>NTKO</dc:creator>
  <cp:lastModifiedBy>NTKO</cp:lastModifiedBy>
  <dcterms:modified xsi:type="dcterms:W3CDTF">2023-08-17T02:26:22Z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