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sz w:val="24"/>
          <w:szCs w:val="2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播乐乡小海村委会政务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公开事项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标准目录</w:t>
      </w:r>
    </w:p>
    <w:tbl>
      <w:tblPr>
        <w:tblStyle w:val="12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656"/>
        <w:gridCol w:w="2313"/>
        <w:gridCol w:w="1843"/>
        <w:gridCol w:w="952"/>
        <w:gridCol w:w="3645"/>
        <w:gridCol w:w="780"/>
        <w:gridCol w:w="690"/>
        <w:gridCol w:w="795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 xml:space="preserve">序 </w:t>
            </w:r>
          </w:p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号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3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公开内容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公开依据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公开时限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公开渠道和载体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公开对象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 xml:space="preserve">公开方式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一级事项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二级事项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3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全社会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特定群体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主动公开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1"/>
                <w:szCs w:val="21"/>
              </w:rPr>
              <w:t>依申请公开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机构信息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干部信息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村两委成员信息及分工情况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2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村级概况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村情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  <w:lang w:eastAsia="zh-CN"/>
              </w:rPr>
              <w:t>村委会</w:t>
            </w: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村情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人事信息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bookmarkStart w:id="0" w:name="_GoBack"/>
            <w:bookmarkEnd w:id="0"/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人事任免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村委人事任免及调整等信息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招聘、招录信息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村委岗位招聘、招录信息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村级财务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村级财务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村委财务情况公示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□乡财政所</w:t>
            </w:r>
            <w:r>
              <w:rPr>
                <w:rFonts w:hint="default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hAnsi="宋体" w:eastAsia="宋体" w:cs="宋体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</w:rPr>
              <w:t>公示栏</w:t>
            </w:r>
            <w:r>
              <w:rPr>
                <w:rFonts w:hint="eastAsia" w:ascii="Times New Roman" w:hAnsi="宋体" w:eastAsia="宋体" w:cs="宋体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方正仿宋_GBK" w:cs="宋体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社会保障 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养老服务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涉及养老的文件、信息等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社会保险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涉及社会保险的文件、信息等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救助 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涉及救助的文件、信息等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kern w:val="2"/>
                <w:sz w:val="21"/>
                <w:szCs w:val="21"/>
              </w:rPr>
              <w:t xml:space="preserve">《中华人民共和国政府信息公开条例》 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</w:pP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  <w:t>个工作日内</w:t>
            </w:r>
            <w:r>
              <w:rPr>
                <w:rFonts w:hint="eastAsia" w:ascii="Times New Roman" w:hAnsi="仿宋" w:eastAsia="仿宋" w:cs="仿宋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□政府网站      □两微一端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□广播电视    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纸质媒体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□公开查阅点  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政务服务中心 </w:t>
            </w:r>
          </w:p>
          <w:p>
            <w:pPr>
              <w:pStyle w:val="16"/>
              <w:jc w:val="both"/>
            </w:pP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□便民服务站  </w:t>
            </w: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入户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现场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pPr>
              <w:pStyle w:val="16"/>
              <w:jc w:val="both"/>
            </w:pPr>
            <w:r>
              <w:rPr>
                <w:rFonts w:hint="default" w:ascii="Wingdings" w:hAnsi="Wingdings" w:cs="Wingdings"/>
                <w:kern w:val="2"/>
                <w:sz w:val="18"/>
                <w:szCs w:val="18"/>
              </w:rPr>
              <w:t>¨</w:t>
            </w:r>
            <w:r>
              <w:rPr>
                <w:rFonts w:hint="eastAsia" w:ascii="Times New Roman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企事业单位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村公示栏（电子屏）</w:t>
            </w:r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 xml:space="preserve"> </w:t>
            </w:r>
          </w:p>
          <w:p>
            <w:r>
              <w:rPr>
                <w:rFonts w:hint="eastAsia" w:ascii="Times New Roman" w:hAnsi="仿宋" w:eastAsia="仿宋" w:cs="仿宋"/>
                <w:kern w:val="2"/>
                <w:sz w:val="18"/>
                <w:szCs w:val="18"/>
              </w:rPr>
              <w:t>■乡</w:t>
            </w:r>
            <w:r>
              <w:rPr>
                <w:rFonts w:hint="default" w:ascii="Times New Roman" w:hAnsi="Times New Roman" w:eastAsia="仿宋" w:cs="Times New Roman"/>
                <w:kern w:val="2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村（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lang w:eastAsia="zh-CN"/>
              </w:rPr>
              <w:t>村委会</w:t>
            </w:r>
            <w:r>
              <w:rPr>
                <w:rFonts w:hint="eastAsia" w:ascii="仿宋" w:hAnsi="仿宋" w:eastAsia="仿宋" w:cs="仿宋"/>
                <w:kern w:val="2"/>
                <w:sz w:val="18"/>
                <w:szCs w:val="18"/>
              </w:rPr>
              <w:t>）公示栏</w:t>
            </w: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  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方正仿宋_GBK" w:cs="方正仿宋_GBK"/>
                <w:kern w:val="2"/>
                <w:sz w:val="28"/>
                <w:szCs w:val="28"/>
              </w:rPr>
              <w:t xml:space="preserve">√ 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</w:rPr>
              <w:t xml:space="preserve">  </w:t>
            </w:r>
          </w:p>
        </w:tc>
      </w:tr>
    </w:tbl>
    <w:p>
      <w:pPr>
        <w:snapToGrid w:val="0"/>
        <w:spacing w:line="360" w:lineRule="exact"/>
      </w:pPr>
      <w:r>
        <w:rPr>
          <w:rFonts w:hint="default" w:ascii="Times New Roman" w:hAnsi="Times New Roman" w:cs="Times New Roman"/>
          <w:kern w:val="2"/>
          <w:sz w:val="28"/>
          <w:szCs w:val="28"/>
        </w:rPr>
        <w:t xml:space="preserve">  </w:t>
      </w:r>
    </w:p>
    <w:p>
      <w:pPr>
        <w:snapToGrid w:val="0"/>
        <w:spacing w:line="360" w:lineRule="exact"/>
      </w:pPr>
      <w:r>
        <w:rPr>
          <w:rFonts w:hint="default" w:ascii="Times New Roman" w:hAnsi="Times New Roman" w:cs="Times New Roman"/>
          <w:kern w:val="2"/>
          <w:sz w:val="28"/>
          <w:szCs w:val="28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</w:pPr>
    </w:p>
    <w:sectPr>
      <w:pgSz w:w="16838" w:h="11906" w:orient="landscape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bordersDoNotSurroundHeader w:val="1"/>
  <w:bordersDoNotSurroundFooter w:val="1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zgyZTVjNmVlYmU4YWVhNGVmODdhZTYxYTdjNDYifQ=="/>
  </w:docVars>
  <w:rsids>
    <w:rsidRoot w:val="00000000"/>
    <w:rsid w:val="19A35382"/>
    <w:rsid w:val="1A0634AE"/>
    <w:rsid w:val="27B7638F"/>
    <w:rsid w:val="461B1C1B"/>
    <w:rsid w:val="526D7CA2"/>
    <w:rsid w:val="5DF11500"/>
    <w:rsid w:val="7ED14E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 w:eastAsiaTheme="minorEastAsia"/>
      <w:kern w:val="2"/>
      <w:sz w:val="21"/>
      <w:szCs w:val="21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qFormat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table" w:styleId="13">
    <w:name w:val="Table Grid"/>
    <w:basedOn w:val="12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15">
    <w:name w:val="16"/>
    <w:basedOn w:val="14"/>
    <w:qFormat/>
    <w:uiPriority w:val="0"/>
    <w:rPr>
      <w:rFonts w:hint="default" w:ascii="Times New Roman" w:hAnsi="Times New Roman" w:cs="Times New Roman"/>
      <w:sz w:val="18"/>
      <w:szCs w:val="18"/>
    </w:rPr>
  </w:style>
  <w:style w:type="paragraph" w:customStyle="1" w:styleId="16">
    <w:name w:val="Table 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仿宋" w:hAnsi="仿宋" w:eastAsia="仿宋" w:cs="仿宋"/>
      <w:kern w:val="2"/>
      <w:sz w:val="21"/>
      <w:szCs w:val="21"/>
      <w:lang w:val="en-US" w:eastAsia="zh-CN" w:bidi="ar"/>
    </w:rPr>
  </w:style>
  <w:style w:type="character" w:customStyle="1" w:styleId="17">
    <w:name w:val="10"/>
    <w:basedOn w:val="14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15"/>
    <w:basedOn w:val="14"/>
    <w:qFormat/>
    <w:uiPriority w:val="0"/>
    <w:rPr>
      <w:rFonts w:hint="default"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1091</Words>
  <Characters>1099</Characters>
  <TotalTime>25</TotalTime>
  <ScaleCrop>false</ScaleCrop>
  <LinksUpToDate>false</LinksUpToDate>
  <CharactersWithSpaces>1381</CharactersWithSpaces>
  <Application>WPS Office_11.8.6.8722_F1E327BC-269C-435d-A152-05C5408002CA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2022-10-17T08:20:00Z</dcterms:created>
  <dc:creator>Administrator</dc:creator>
  <cp:lastModifiedBy>哦呦</cp:lastModifiedBy>
  <dcterms:modified xsi:type="dcterms:W3CDTF">2022-10-27T03:39:42Z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19F2B716C00545C9961BF6C1CD4D877D</vt:lpwstr>
  </property>
</Properties>
</file>